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89BC" w14:textId="77777777" w:rsidR="00145067" w:rsidRDefault="00150912">
      <w:pPr>
        <w:ind w:left="73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378A16" wp14:editId="24378A17">
            <wp:extent cx="1120197" cy="10690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97" cy="10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789BD" w14:textId="77777777" w:rsidR="00145067" w:rsidRDefault="00145067">
      <w:pPr>
        <w:pStyle w:val="BodyText"/>
        <w:spacing w:before="2"/>
        <w:rPr>
          <w:rFonts w:ascii="Times New Roman"/>
          <w:sz w:val="33"/>
        </w:rPr>
      </w:pPr>
    </w:p>
    <w:p w14:paraId="243789BE" w14:textId="77777777" w:rsidR="00145067" w:rsidRDefault="00150912">
      <w:pPr>
        <w:pStyle w:val="Heading1"/>
        <w:spacing w:line="244" w:lineRule="auto"/>
      </w:pPr>
      <w:r>
        <w:rPr>
          <w:color w:val="242424"/>
        </w:rPr>
        <w:t>Planning and enforcement Privacy Notice</w:t>
      </w:r>
    </w:p>
    <w:p w14:paraId="243789BF" w14:textId="77777777" w:rsidR="00145067" w:rsidRDefault="00145067">
      <w:pPr>
        <w:pStyle w:val="BodyText"/>
        <w:spacing w:before="102"/>
        <w:rPr>
          <w:b/>
          <w:sz w:val="33"/>
        </w:rPr>
      </w:pPr>
    </w:p>
    <w:p w14:paraId="243789C0" w14:textId="77777777" w:rsidR="00145067" w:rsidRDefault="00150912">
      <w:pPr>
        <w:pStyle w:val="Heading2"/>
      </w:pPr>
      <w:r>
        <w:t>Why</w:t>
      </w:r>
      <w:r>
        <w:rPr>
          <w:spacing w:val="4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collect</w:t>
      </w:r>
      <w:r>
        <w:rPr>
          <w:spacing w:val="6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rPr>
          <w:spacing w:val="-5"/>
        </w:rPr>
        <w:t>you</w:t>
      </w:r>
    </w:p>
    <w:p w14:paraId="243789C1" w14:textId="77777777" w:rsidR="00145067" w:rsidRDefault="00150912">
      <w:pPr>
        <w:pStyle w:val="BodyText"/>
        <w:spacing w:before="6" w:line="249" w:lineRule="auto"/>
        <w:ind w:left="72" w:right="844"/>
      </w:pPr>
      <w:r>
        <w:rPr>
          <w:w w:val="105"/>
        </w:rPr>
        <w:t>We are the</w:t>
      </w:r>
      <w:r>
        <w:rPr>
          <w:spacing w:val="-1"/>
          <w:w w:val="105"/>
        </w:rPr>
        <w:t xml:space="preserve"> </w:t>
      </w:r>
      <w:r>
        <w:rPr>
          <w:w w:val="105"/>
        </w:rPr>
        <w:t>planning and</w:t>
      </w:r>
      <w:r>
        <w:rPr>
          <w:spacing w:val="-1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1"/>
          <w:w w:val="105"/>
        </w:rPr>
        <w:t xml:space="preserve"> </w:t>
      </w:r>
      <w:r>
        <w:rPr>
          <w:w w:val="105"/>
        </w:rPr>
        <w:t>team for</w:t>
      </w:r>
      <w:r>
        <w:rPr>
          <w:spacing w:val="-2"/>
          <w:w w:val="105"/>
        </w:rPr>
        <w:t xml:space="preserve"> </w:t>
      </w:r>
      <w:r>
        <w:rPr>
          <w:w w:val="105"/>
        </w:rPr>
        <w:t>Tewkesbury Borough Council.</w:t>
      </w:r>
      <w:r>
        <w:rPr>
          <w:spacing w:val="-2"/>
          <w:w w:val="105"/>
        </w:rPr>
        <w:t xml:space="preserve"> </w:t>
      </w:r>
      <w:r>
        <w:rPr>
          <w:w w:val="105"/>
        </w:rPr>
        <w:t>This privacy notice explains how we use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 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course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work as</w:t>
      </w:r>
      <w:r>
        <w:rPr>
          <w:spacing w:val="-3"/>
          <w:w w:val="105"/>
        </w:rPr>
        <w:t xml:space="preserve"> </w:t>
      </w:r>
      <w:r>
        <w:rPr>
          <w:w w:val="105"/>
        </w:rPr>
        <w:t>a local planning authority. This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work </w:t>
      </w:r>
      <w:r>
        <w:rPr>
          <w:spacing w:val="-2"/>
          <w:w w:val="105"/>
        </w:rPr>
        <w:t>comprises making decisions and providing advice on planning applications and dealing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with breaches </w:t>
      </w:r>
      <w:r>
        <w:rPr>
          <w:w w:val="105"/>
        </w:rPr>
        <w:t>of planning law.</w:t>
      </w:r>
    </w:p>
    <w:p w14:paraId="243789C2" w14:textId="77777777" w:rsidR="00145067" w:rsidRDefault="00145067">
      <w:pPr>
        <w:pStyle w:val="BodyText"/>
        <w:spacing w:before="1"/>
      </w:pPr>
    </w:p>
    <w:p w14:paraId="243789C3" w14:textId="77777777" w:rsidR="00145067" w:rsidRDefault="00150912">
      <w:pPr>
        <w:pStyle w:val="Heading2"/>
      </w:pPr>
      <w:r>
        <w:t>What</w:t>
      </w:r>
      <w:r>
        <w:rPr>
          <w:spacing w:val="3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collect</w:t>
      </w:r>
      <w:r>
        <w:rPr>
          <w:spacing w:val="7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rPr>
          <w:spacing w:val="-4"/>
        </w:rPr>
        <w:t>you?</w:t>
      </w:r>
    </w:p>
    <w:p w14:paraId="243789C4" w14:textId="77777777" w:rsidR="00145067" w:rsidRDefault="00150912">
      <w:pPr>
        <w:pStyle w:val="BodyText"/>
        <w:spacing w:before="6" w:line="247" w:lineRule="auto"/>
        <w:ind w:left="72" w:right="844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collect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about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purposes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carrying</w:t>
      </w:r>
      <w:r>
        <w:rPr>
          <w:spacing w:val="-10"/>
          <w:w w:val="105"/>
        </w:rPr>
        <w:t xml:space="preserve"> </w:t>
      </w:r>
      <w:r>
        <w:rPr>
          <w:w w:val="105"/>
        </w:rPr>
        <w:t>out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functions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local</w:t>
      </w:r>
      <w:r>
        <w:rPr>
          <w:spacing w:val="-8"/>
          <w:w w:val="105"/>
        </w:rPr>
        <w:t xml:space="preserve"> </w:t>
      </w:r>
      <w:r>
        <w:rPr>
          <w:w w:val="105"/>
        </w:rPr>
        <w:t>planning authority. These include:</w:t>
      </w:r>
    </w:p>
    <w:p w14:paraId="243789C5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1"/>
        <w:ind w:hanging="338"/>
        <w:rPr>
          <w:rFonts w:ascii="Symbol" w:hAnsi="Symbol"/>
          <w:sz w:val="18"/>
        </w:rPr>
      </w:pPr>
      <w:r>
        <w:rPr>
          <w:sz w:val="20"/>
        </w:rPr>
        <w:t>Making</w:t>
      </w:r>
      <w:r>
        <w:rPr>
          <w:spacing w:val="14"/>
          <w:sz w:val="20"/>
        </w:rPr>
        <w:t xml:space="preserve"> </w:t>
      </w:r>
      <w:r>
        <w:rPr>
          <w:sz w:val="20"/>
        </w:rPr>
        <w:t>decisions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providing</w:t>
      </w:r>
      <w:r>
        <w:rPr>
          <w:spacing w:val="17"/>
          <w:sz w:val="20"/>
        </w:rPr>
        <w:t xml:space="preserve"> </w:t>
      </w:r>
      <w:r>
        <w:rPr>
          <w:sz w:val="20"/>
        </w:rPr>
        <w:t>advice</w:t>
      </w:r>
      <w:r>
        <w:rPr>
          <w:spacing w:val="13"/>
          <w:sz w:val="20"/>
        </w:rPr>
        <w:t xml:space="preserve"> </w:t>
      </w:r>
      <w:r>
        <w:rPr>
          <w:sz w:val="20"/>
        </w:rPr>
        <w:t>on</w:t>
      </w:r>
      <w:r>
        <w:rPr>
          <w:spacing w:val="14"/>
          <w:sz w:val="20"/>
        </w:rPr>
        <w:t xml:space="preserve"> </w:t>
      </w:r>
      <w:r>
        <w:rPr>
          <w:sz w:val="20"/>
        </w:rPr>
        <w:t>planning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applications</w:t>
      </w:r>
    </w:p>
    <w:p w14:paraId="243789C6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10"/>
        <w:ind w:hanging="338"/>
        <w:rPr>
          <w:rFonts w:ascii="Symbol" w:hAnsi="Symbol"/>
          <w:sz w:val="18"/>
        </w:rPr>
      </w:pPr>
      <w:r>
        <w:rPr>
          <w:sz w:val="20"/>
        </w:rPr>
        <w:t>Providing</w:t>
      </w:r>
      <w:r>
        <w:rPr>
          <w:spacing w:val="26"/>
          <w:sz w:val="20"/>
        </w:rPr>
        <w:t xml:space="preserve"> </w:t>
      </w:r>
      <w:r>
        <w:rPr>
          <w:sz w:val="20"/>
        </w:rPr>
        <w:t>pre-application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advice</w:t>
      </w:r>
    </w:p>
    <w:p w14:paraId="243789C7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rPr>
          <w:rFonts w:ascii="Symbol" w:hAnsi="Symbol"/>
          <w:sz w:val="18"/>
        </w:rPr>
      </w:pPr>
      <w:r>
        <w:rPr>
          <w:sz w:val="20"/>
        </w:rPr>
        <w:t>Investigating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responding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allegations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unlawful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243789C8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6"/>
        <w:ind w:hanging="338"/>
        <w:rPr>
          <w:rFonts w:ascii="Symbol" w:hAnsi="Symbol"/>
          <w:sz w:val="18"/>
        </w:rPr>
      </w:pPr>
      <w:r>
        <w:rPr>
          <w:sz w:val="20"/>
        </w:rPr>
        <w:t>Serving</w:t>
      </w:r>
      <w:r>
        <w:rPr>
          <w:spacing w:val="22"/>
          <w:sz w:val="20"/>
        </w:rPr>
        <w:t xml:space="preserve"> </w:t>
      </w:r>
      <w:r>
        <w:rPr>
          <w:sz w:val="20"/>
        </w:rPr>
        <w:t>enforcement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notices</w:t>
      </w:r>
    </w:p>
    <w:p w14:paraId="243789C9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10"/>
        <w:ind w:hanging="338"/>
        <w:rPr>
          <w:rFonts w:ascii="Symbol" w:hAnsi="Symbol"/>
          <w:sz w:val="18"/>
        </w:rPr>
      </w:pPr>
      <w:r>
        <w:rPr>
          <w:sz w:val="20"/>
        </w:rPr>
        <w:t>Processing</w:t>
      </w:r>
      <w:r>
        <w:rPr>
          <w:spacing w:val="18"/>
          <w:sz w:val="20"/>
        </w:rPr>
        <w:t xml:space="preserve"> </w:t>
      </w:r>
      <w:r>
        <w:rPr>
          <w:sz w:val="20"/>
        </w:rPr>
        <w:t>appeals</w:t>
      </w:r>
      <w:r>
        <w:rPr>
          <w:spacing w:val="18"/>
          <w:sz w:val="20"/>
        </w:rPr>
        <w:t xml:space="preserve"> </w:t>
      </w:r>
      <w:r>
        <w:rPr>
          <w:sz w:val="20"/>
        </w:rPr>
        <w:t>on</w:t>
      </w:r>
      <w:r>
        <w:rPr>
          <w:spacing w:val="13"/>
          <w:sz w:val="20"/>
        </w:rPr>
        <w:t xml:space="preserve"> </w:t>
      </w:r>
      <w:r>
        <w:rPr>
          <w:sz w:val="20"/>
        </w:rPr>
        <w:t>enforcement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planning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decisions</w:t>
      </w:r>
    </w:p>
    <w:p w14:paraId="243789CA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rPr>
          <w:rFonts w:ascii="Symbol" w:hAnsi="Symbol"/>
          <w:sz w:val="18"/>
        </w:rPr>
      </w:pPr>
      <w:r>
        <w:rPr>
          <w:sz w:val="20"/>
        </w:rPr>
        <w:t>Environmental</w:t>
      </w:r>
      <w:r>
        <w:rPr>
          <w:spacing w:val="17"/>
          <w:sz w:val="20"/>
        </w:rPr>
        <w:t xml:space="preserve"> </w:t>
      </w:r>
      <w:r>
        <w:rPr>
          <w:sz w:val="20"/>
        </w:rPr>
        <w:t>impact</w:t>
      </w:r>
      <w:r>
        <w:rPr>
          <w:spacing w:val="18"/>
          <w:sz w:val="20"/>
        </w:rPr>
        <w:t xml:space="preserve"> </w:t>
      </w:r>
      <w:r>
        <w:rPr>
          <w:sz w:val="20"/>
        </w:rPr>
        <w:t>assessment</w:t>
      </w:r>
      <w:r>
        <w:rPr>
          <w:spacing w:val="20"/>
          <w:sz w:val="20"/>
        </w:rPr>
        <w:t xml:space="preserve"> </w:t>
      </w:r>
      <w:r>
        <w:rPr>
          <w:sz w:val="20"/>
        </w:rPr>
        <w:t>screening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20"/>
          <w:sz w:val="20"/>
        </w:rPr>
        <w:t xml:space="preserve"> </w:t>
      </w:r>
      <w:r>
        <w:rPr>
          <w:sz w:val="20"/>
        </w:rPr>
        <w:t>scoping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opinions</w:t>
      </w:r>
    </w:p>
    <w:p w14:paraId="243789CB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rPr>
          <w:rFonts w:ascii="Symbol" w:hAnsi="Symbol"/>
          <w:sz w:val="18"/>
        </w:rPr>
      </w:pPr>
      <w:r>
        <w:rPr>
          <w:sz w:val="20"/>
        </w:rPr>
        <w:t>Entering</w:t>
      </w:r>
      <w:r>
        <w:rPr>
          <w:spacing w:val="14"/>
          <w:sz w:val="20"/>
        </w:rPr>
        <w:t xml:space="preserve"> </w:t>
      </w:r>
      <w:r>
        <w:rPr>
          <w:sz w:val="20"/>
        </w:rPr>
        <w:t>Section</w:t>
      </w:r>
      <w:r>
        <w:rPr>
          <w:spacing w:val="14"/>
          <w:sz w:val="20"/>
        </w:rPr>
        <w:t xml:space="preserve"> </w:t>
      </w:r>
      <w:r>
        <w:rPr>
          <w:sz w:val="20"/>
        </w:rPr>
        <w:t>106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agreements</w:t>
      </w:r>
    </w:p>
    <w:p w14:paraId="243789CC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rPr>
          <w:rFonts w:ascii="Symbol" w:hAnsi="Symbol"/>
          <w:sz w:val="18"/>
        </w:rPr>
      </w:pPr>
      <w:r>
        <w:rPr>
          <w:sz w:val="20"/>
        </w:rPr>
        <w:t>Seeking</w:t>
      </w:r>
      <w:r>
        <w:rPr>
          <w:spacing w:val="15"/>
          <w:sz w:val="20"/>
        </w:rPr>
        <w:t xml:space="preserve"> </w:t>
      </w:r>
      <w:r>
        <w:rPr>
          <w:sz w:val="20"/>
        </w:rPr>
        <w:t>responses</w:t>
      </w:r>
      <w:r>
        <w:rPr>
          <w:spacing w:val="19"/>
          <w:sz w:val="20"/>
        </w:rPr>
        <w:t xml:space="preserve"> </w:t>
      </w:r>
      <w:r>
        <w:rPr>
          <w:sz w:val="20"/>
        </w:rPr>
        <w:t>from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consultees</w:t>
      </w:r>
    </w:p>
    <w:p w14:paraId="243789CD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10"/>
        <w:ind w:hanging="338"/>
        <w:rPr>
          <w:rFonts w:ascii="Symbol" w:hAnsi="Symbol"/>
          <w:sz w:val="18"/>
        </w:rPr>
      </w:pPr>
      <w:r>
        <w:rPr>
          <w:sz w:val="20"/>
        </w:rPr>
        <w:t>Enabling</w:t>
      </w:r>
      <w:r>
        <w:rPr>
          <w:spacing w:val="17"/>
          <w:sz w:val="20"/>
        </w:rPr>
        <w:t xml:space="preserve"> </w:t>
      </w:r>
      <w:r>
        <w:rPr>
          <w:sz w:val="20"/>
        </w:rPr>
        <w:t>representation</w:t>
      </w:r>
      <w:r>
        <w:rPr>
          <w:spacing w:val="17"/>
          <w:sz w:val="20"/>
        </w:rPr>
        <w:t xml:space="preserve"> </w:t>
      </w:r>
      <w:r>
        <w:rPr>
          <w:sz w:val="20"/>
        </w:rPr>
        <w:t>from</w:t>
      </w:r>
      <w:r>
        <w:rPr>
          <w:spacing w:val="12"/>
          <w:sz w:val="20"/>
        </w:rPr>
        <w:t xml:space="preserve"> </w:t>
      </w:r>
      <w:r>
        <w:rPr>
          <w:sz w:val="20"/>
        </w:rPr>
        <w:t>members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public</w:t>
      </w:r>
    </w:p>
    <w:p w14:paraId="243789CE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rPr>
          <w:rFonts w:ascii="Symbol" w:hAnsi="Symbol"/>
          <w:sz w:val="18"/>
        </w:rPr>
      </w:pPr>
      <w:r>
        <w:rPr>
          <w:sz w:val="20"/>
        </w:rPr>
        <w:t>Serving</w:t>
      </w:r>
      <w:r>
        <w:rPr>
          <w:spacing w:val="21"/>
          <w:sz w:val="20"/>
        </w:rPr>
        <w:t xml:space="preserve"> </w:t>
      </w:r>
      <w:r>
        <w:rPr>
          <w:sz w:val="20"/>
        </w:rPr>
        <w:t>Tree</w:t>
      </w:r>
      <w:r>
        <w:rPr>
          <w:spacing w:val="19"/>
          <w:sz w:val="20"/>
        </w:rPr>
        <w:t xml:space="preserve"> </w:t>
      </w:r>
      <w:r>
        <w:rPr>
          <w:sz w:val="20"/>
        </w:rPr>
        <w:t>Preservation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Orders</w:t>
      </w:r>
    </w:p>
    <w:p w14:paraId="243789CF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rPr>
          <w:rFonts w:ascii="Symbol" w:hAnsi="Symbol"/>
          <w:sz w:val="18"/>
        </w:rPr>
      </w:pPr>
      <w:r>
        <w:rPr>
          <w:sz w:val="20"/>
        </w:rPr>
        <w:t>Answering</w:t>
      </w:r>
      <w:r>
        <w:rPr>
          <w:spacing w:val="13"/>
          <w:sz w:val="20"/>
        </w:rPr>
        <w:t xml:space="preserve"> </w:t>
      </w:r>
      <w:r>
        <w:rPr>
          <w:sz w:val="20"/>
        </w:rPr>
        <w:t>general</w:t>
      </w:r>
      <w:r>
        <w:rPr>
          <w:spacing w:val="11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technical</w:t>
      </w:r>
      <w:r>
        <w:rPr>
          <w:spacing w:val="14"/>
          <w:sz w:val="20"/>
        </w:rPr>
        <w:t xml:space="preserve"> </w:t>
      </w:r>
      <w:r>
        <w:rPr>
          <w:sz w:val="20"/>
        </w:rPr>
        <w:t>enquiries</w:t>
      </w:r>
      <w:r>
        <w:rPr>
          <w:spacing w:val="16"/>
          <w:sz w:val="20"/>
        </w:rPr>
        <w:t xml:space="preserve"> </w:t>
      </w:r>
      <w:r>
        <w:rPr>
          <w:sz w:val="20"/>
        </w:rPr>
        <w:t>from</w:t>
      </w:r>
      <w:r>
        <w:rPr>
          <w:spacing w:val="14"/>
          <w:sz w:val="20"/>
        </w:rPr>
        <w:t xml:space="preserve"> </w:t>
      </w:r>
      <w:r>
        <w:rPr>
          <w:sz w:val="20"/>
        </w:rPr>
        <w:t>members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public</w:t>
      </w:r>
    </w:p>
    <w:p w14:paraId="243789D0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7"/>
        <w:ind w:hanging="338"/>
        <w:rPr>
          <w:rFonts w:ascii="Symbol" w:hAnsi="Symbol"/>
          <w:sz w:val="18"/>
        </w:rPr>
      </w:pPr>
      <w:r>
        <w:rPr>
          <w:sz w:val="20"/>
        </w:rPr>
        <w:t>Facilitating</w:t>
      </w:r>
      <w:r>
        <w:rPr>
          <w:spacing w:val="16"/>
          <w:sz w:val="20"/>
        </w:rPr>
        <w:t xml:space="preserve"> </w:t>
      </w:r>
      <w:r>
        <w:rPr>
          <w:sz w:val="20"/>
        </w:rPr>
        <w:t>duty</w:t>
      </w:r>
      <w:r>
        <w:rPr>
          <w:spacing w:val="18"/>
          <w:sz w:val="20"/>
        </w:rPr>
        <w:t xml:space="preserve"> </w:t>
      </w:r>
      <w:r>
        <w:rPr>
          <w:sz w:val="20"/>
        </w:rPr>
        <w:t>planner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appointments</w:t>
      </w:r>
    </w:p>
    <w:p w14:paraId="243789D1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11"/>
        <w:ind w:hanging="338"/>
        <w:rPr>
          <w:rFonts w:ascii="Symbol" w:hAnsi="Symbol"/>
          <w:sz w:val="18"/>
        </w:rPr>
      </w:pPr>
      <w:r>
        <w:rPr>
          <w:w w:val="105"/>
          <w:sz w:val="20"/>
        </w:rPr>
        <w:t>Pursuing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most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effective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public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interest</w:t>
      </w:r>
    </w:p>
    <w:p w14:paraId="243789D2" w14:textId="77777777" w:rsidR="00145067" w:rsidRDefault="00145067">
      <w:pPr>
        <w:pStyle w:val="BodyText"/>
        <w:spacing w:before="80"/>
      </w:pPr>
    </w:p>
    <w:p w14:paraId="243789D3" w14:textId="77777777" w:rsidR="00145067" w:rsidRDefault="00150912">
      <w:pPr>
        <w:pStyle w:val="Heading2"/>
        <w:spacing w:before="1"/>
      </w:pPr>
      <w:r>
        <w:t>Who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share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rPr>
          <w:spacing w:val="-2"/>
        </w:rPr>
        <w:t>with?</w:t>
      </w:r>
    </w:p>
    <w:p w14:paraId="243789D4" w14:textId="77777777" w:rsidR="00145067" w:rsidRDefault="00150912">
      <w:pPr>
        <w:pStyle w:val="BodyText"/>
        <w:spacing w:before="6" w:line="247" w:lineRule="auto"/>
        <w:ind w:left="72" w:right="1122"/>
      </w:pP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shared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some</w:t>
      </w:r>
      <w:r>
        <w:rPr>
          <w:spacing w:val="-12"/>
          <w:w w:val="105"/>
        </w:rPr>
        <w:t xml:space="preserve"> </w:t>
      </w:r>
      <w:r>
        <w:rPr>
          <w:w w:val="105"/>
        </w:rPr>
        <w:t>external</w:t>
      </w:r>
      <w:r>
        <w:rPr>
          <w:spacing w:val="-12"/>
          <w:w w:val="105"/>
        </w:rPr>
        <w:t xml:space="preserve"> </w:t>
      </w:r>
      <w:r>
        <w:rPr>
          <w:w w:val="105"/>
        </w:rPr>
        <w:t>organisations.</w:t>
      </w:r>
      <w:r>
        <w:rPr>
          <w:spacing w:val="-12"/>
          <w:w w:val="105"/>
        </w:rPr>
        <w:t xml:space="preserve"> </w:t>
      </w:r>
      <w:r>
        <w:rPr>
          <w:w w:val="105"/>
        </w:rPr>
        <w:t>The council will never sell your information to anyone else.</w:t>
      </w:r>
    </w:p>
    <w:p w14:paraId="243789D5" w14:textId="77777777" w:rsidR="00145067" w:rsidRDefault="00145067">
      <w:pPr>
        <w:pStyle w:val="BodyText"/>
        <w:spacing w:before="11"/>
      </w:pPr>
    </w:p>
    <w:p w14:paraId="243789D6" w14:textId="77777777" w:rsidR="00145067" w:rsidRDefault="00150912">
      <w:pPr>
        <w:pStyle w:val="BodyText"/>
        <w:spacing w:line="247" w:lineRule="auto"/>
        <w:ind w:left="72" w:right="844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details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planning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receive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online</w:t>
      </w:r>
      <w:r>
        <w:rPr>
          <w:spacing w:val="-11"/>
          <w:w w:val="105"/>
        </w:rPr>
        <w:t xml:space="preserve"> </w:t>
      </w:r>
      <w:r>
        <w:rPr>
          <w:w w:val="105"/>
        </w:rPr>
        <w:t>so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people</w:t>
      </w:r>
      <w:r>
        <w:rPr>
          <w:spacing w:val="-12"/>
          <w:w w:val="105"/>
        </w:rPr>
        <w:t xml:space="preserve"> </w:t>
      </w:r>
      <w:r>
        <w:rPr>
          <w:w w:val="105"/>
        </w:rPr>
        <w:t>can contribute their comments.</w:t>
      </w:r>
    </w:p>
    <w:p w14:paraId="243789D7" w14:textId="77777777" w:rsidR="00145067" w:rsidRDefault="00145067">
      <w:pPr>
        <w:pStyle w:val="BodyText"/>
        <w:spacing w:before="11"/>
      </w:pPr>
    </w:p>
    <w:p w14:paraId="243789D8" w14:textId="77777777" w:rsidR="00145067" w:rsidRDefault="00150912">
      <w:pPr>
        <w:pStyle w:val="BodyText"/>
        <w:spacing w:line="247" w:lineRule="auto"/>
        <w:ind w:left="72" w:right="844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comply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statutory</w:t>
      </w:r>
      <w:r>
        <w:rPr>
          <w:spacing w:val="-12"/>
          <w:w w:val="105"/>
        </w:rPr>
        <w:t xml:space="preserve"> </w:t>
      </w:r>
      <w:r>
        <w:rPr>
          <w:w w:val="105"/>
        </w:rPr>
        <w:t>obligations,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certain</w:t>
      </w:r>
      <w:r>
        <w:rPr>
          <w:spacing w:val="-12"/>
          <w:w w:val="105"/>
        </w:rPr>
        <w:t xml:space="preserve"> </w:t>
      </w:r>
      <w:r>
        <w:rPr>
          <w:w w:val="105"/>
        </w:rPr>
        <w:t>details</w:t>
      </w:r>
      <w:r>
        <w:rPr>
          <w:spacing w:val="-10"/>
          <w:w w:val="105"/>
        </w:rPr>
        <w:t xml:space="preserve"> </w:t>
      </w:r>
      <w:r>
        <w:rPr>
          <w:w w:val="105"/>
        </w:rPr>
        <w:t>relating</w:t>
      </w:r>
      <w:r>
        <w:rPr>
          <w:spacing w:val="-11"/>
          <w:w w:val="105"/>
        </w:rPr>
        <w:t xml:space="preserve"> </w:t>
      </w:r>
      <w:r>
        <w:rPr>
          <w:w w:val="105"/>
        </w:rPr>
        <w:t>to planning applications, in the form of a public register. Therefore:</w:t>
      </w:r>
    </w:p>
    <w:p w14:paraId="243789D9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line="249" w:lineRule="auto"/>
        <w:ind w:right="876"/>
        <w:rPr>
          <w:rFonts w:ascii="Symbol" w:hAnsi="Symbol"/>
          <w:sz w:val="18"/>
        </w:rPr>
      </w:pPr>
      <w:r>
        <w:rPr>
          <w:w w:val="105"/>
          <w:sz w:val="20"/>
        </w:rPr>
        <w:t>We will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publish the name of the person applying for planning permission along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with their address. Where an agent 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acting 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their behalf, 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name and address of that agent will 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published.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redact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signatures,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email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addresses and telephone numbers (see redaction section below).</w:t>
      </w:r>
    </w:p>
    <w:p w14:paraId="243789DA" w14:textId="77777777" w:rsidR="00145067" w:rsidRDefault="00145067">
      <w:pPr>
        <w:pStyle w:val="ListParagraph"/>
        <w:spacing w:line="249" w:lineRule="auto"/>
        <w:rPr>
          <w:rFonts w:ascii="Symbol" w:hAnsi="Symbol"/>
          <w:sz w:val="18"/>
        </w:rPr>
        <w:sectPr w:rsidR="00145067">
          <w:type w:val="continuous"/>
          <w:pgSz w:w="12240" w:h="15840"/>
          <w:pgMar w:top="1400" w:right="1080" w:bottom="280" w:left="1800" w:header="720" w:footer="720" w:gutter="0"/>
          <w:cols w:space="720"/>
        </w:sectPr>
      </w:pPr>
    </w:p>
    <w:p w14:paraId="243789DB" w14:textId="40C825B5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80" w:line="247" w:lineRule="auto"/>
        <w:ind w:right="821"/>
        <w:rPr>
          <w:rFonts w:ascii="Symbol" w:hAnsi="Symbol"/>
          <w:sz w:val="18"/>
        </w:rPr>
      </w:pPr>
      <w:r>
        <w:rPr>
          <w:w w:val="105"/>
          <w:sz w:val="20"/>
        </w:rPr>
        <w:lastRenderedPageBreak/>
        <w:t>We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publish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comments received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planning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applications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members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public.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We will redact personal details.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If you make a comment 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 planning application, please be aware that it will be made available for public viewing and should not contain any information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deemed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offensive,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potentially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offensive.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council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reserves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 right not to publish any representations that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are considered to be defamatory,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rude</w:t>
      </w:r>
      <w:r w:rsidR="00DC2CEB">
        <w:rPr>
          <w:w w:val="105"/>
          <w:sz w:val="20"/>
        </w:rPr>
        <w:t>,</w:t>
      </w:r>
      <w:r>
        <w:rPr>
          <w:w w:val="105"/>
          <w:sz w:val="20"/>
        </w:rPr>
        <w:t xml:space="preserve"> contain inappropriate content</w:t>
      </w:r>
      <w:r w:rsidR="00DC2CEB">
        <w:rPr>
          <w:w w:val="105"/>
          <w:sz w:val="20"/>
        </w:rPr>
        <w:t xml:space="preserve"> or are not a material planning con</w:t>
      </w:r>
      <w:r w:rsidR="00D70E6B">
        <w:rPr>
          <w:w w:val="105"/>
          <w:sz w:val="20"/>
        </w:rPr>
        <w:t xml:space="preserve">sideration. </w:t>
      </w:r>
    </w:p>
    <w:p w14:paraId="243789DC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5" w:line="247" w:lineRule="auto"/>
        <w:ind w:right="1461"/>
        <w:rPr>
          <w:rFonts w:ascii="Symbol" w:hAnsi="Symbol"/>
          <w:sz w:val="18"/>
        </w:rPr>
      </w:pPr>
      <w:r>
        <w:rPr>
          <w:w w:val="105"/>
          <w:sz w:val="20"/>
        </w:rPr>
        <w:t>We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publish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received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planning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applications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statutory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non-statutory consultees and amenity groups.</w:t>
      </w:r>
    </w:p>
    <w:p w14:paraId="243789DD" w14:textId="77777777" w:rsidR="00145067" w:rsidRDefault="00145067">
      <w:pPr>
        <w:pStyle w:val="BodyText"/>
        <w:spacing w:before="9"/>
      </w:pPr>
    </w:p>
    <w:p w14:paraId="243789DE" w14:textId="77777777" w:rsidR="00145067" w:rsidRDefault="00150912">
      <w:pPr>
        <w:pStyle w:val="BodyText"/>
        <w:spacing w:line="249" w:lineRule="auto"/>
        <w:ind w:left="72" w:right="844"/>
      </w:pP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sometimes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share the 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other parts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 council – for example,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establish</w:t>
      </w:r>
      <w:r>
        <w:rPr>
          <w:spacing w:val="-10"/>
          <w:w w:val="105"/>
        </w:rPr>
        <w:t xml:space="preserve"> </w:t>
      </w:r>
      <w:r>
        <w:rPr>
          <w:w w:val="105"/>
        </w:rPr>
        <w:t>how</w:t>
      </w:r>
      <w:r>
        <w:rPr>
          <w:spacing w:val="-10"/>
          <w:w w:val="105"/>
        </w:rPr>
        <w:t xml:space="preserve"> </w:t>
      </w:r>
      <w:r>
        <w:rPr>
          <w:w w:val="105"/>
        </w:rPr>
        <w:t>long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building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dwelling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-12"/>
          <w:w w:val="105"/>
        </w:rPr>
        <w:t xml:space="preserve"> </w:t>
      </w:r>
      <w:r>
        <w:rPr>
          <w:w w:val="105"/>
        </w:rPr>
        <w:t>of legal planning advice.</w:t>
      </w:r>
    </w:p>
    <w:p w14:paraId="243789DF" w14:textId="77777777" w:rsidR="00145067" w:rsidRDefault="00145067">
      <w:pPr>
        <w:pStyle w:val="BodyText"/>
        <w:spacing w:before="7"/>
      </w:pPr>
    </w:p>
    <w:p w14:paraId="243789E0" w14:textId="77777777" w:rsidR="00145067" w:rsidRDefault="00150912">
      <w:pPr>
        <w:pStyle w:val="BodyText"/>
        <w:spacing w:line="247" w:lineRule="auto"/>
        <w:ind w:left="72" w:right="844"/>
      </w:pPr>
      <w:r>
        <w:rPr>
          <w:w w:val="105"/>
        </w:rPr>
        <w:t>We send some planning applications to our statutory</w:t>
      </w:r>
      <w:r>
        <w:rPr>
          <w:spacing w:val="-3"/>
          <w:w w:val="105"/>
        </w:rPr>
        <w:t xml:space="preserve"> </w:t>
      </w:r>
      <w:r>
        <w:rPr>
          <w:w w:val="105"/>
        </w:rPr>
        <w:t>consultees</w:t>
      </w:r>
      <w:r>
        <w:rPr>
          <w:spacing w:val="-1"/>
          <w:w w:val="105"/>
        </w:rPr>
        <w:t xml:space="preserve"> </w:t>
      </w:r>
      <w:r>
        <w:rPr>
          <w:w w:val="105"/>
        </w:rPr>
        <w:t>for their advice on safety, infrastructure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matters.</w:t>
      </w:r>
      <w:r>
        <w:rPr>
          <w:spacing w:val="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sometimes</w:t>
      </w:r>
      <w:r>
        <w:rPr>
          <w:spacing w:val="-11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share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submitted</w:t>
      </w:r>
      <w:r>
        <w:rPr>
          <w:spacing w:val="-12"/>
          <w:w w:val="105"/>
        </w:rPr>
        <w:t xml:space="preserve"> </w:t>
      </w:r>
      <w:r>
        <w:rPr>
          <w:w w:val="105"/>
        </w:rPr>
        <w:t>in support</w:t>
      </w:r>
      <w:r>
        <w:rPr>
          <w:spacing w:val="-12"/>
          <w:w w:val="105"/>
        </w:rPr>
        <w:t xml:space="preserve"> </w:t>
      </w:r>
      <w:r>
        <w:rPr>
          <w:w w:val="105"/>
        </w:rPr>
        <w:t>of,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relevant</w:t>
      </w:r>
      <w:r>
        <w:rPr>
          <w:spacing w:val="-11"/>
          <w:w w:val="105"/>
        </w:rPr>
        <w:t xml:space="preserve"> </w:t>
      </w:r>
      <w:r>
        <w:rPr>
          <w:w w:val="105"/>
        </w:rPr>
        <w:t>to,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specialist</w:t>
      </w:r>
      <w:r>
        <w:rPr>
          <w:spacing w:val="-11"/>
          <w:w w:val="105"/>
        </w:rPr>
        <w:t xml:space="preserve"> </w:t>
      </w:r>
      <w:r>
        <w:rPr>
          <w:w w:val="105"/>
        </w:rPr>
        <w:t>consultancies</w:t>
      </w:r>
      <w:r>
        <w:rPr>
          <w:spacing w:val="-10"/>
          <w:w w:val="105"/>
        </w:rPr>
        <w:t xml:space="preserve"> </w:t>
      </w:r>
      <w:r>
        <w:rPr>
          <w:w w:val="105"/>
        </w:rPr>
        <w:t>who sometimes assist with the processing of planning applications</w:t>
      </w:r>
      <w:r>
        <w:rPr>
          <w:spacing w:val="-1"/>
          <w:w w:val="105"/>
        </w:rPr>
        <w:t xml:space="preserve"> </w:t>
      </w:r>
      <w:r>
        <w:rPr>
          <w:w w:val="105"/>
        </w:rPr>
        <w:t>on behalf</w:t>
      </w:r>
      <w:r>
        <w:rPr>
          <w:spacing w:val="-1"/>
          <w:w w:val="105"/>
        </w:rPr>
        <w:t xml:space="preserve"> </w:t>
      </w:r>
      <w:r>
        <w:rPr>
          <w:w w:val="105"/>
        </w:rPr>
        <w:t>of the council.</w:t>
      </w:r>
    </w:p>
    <w:p w14:paraId="243789E1" w14:textId="77777777" w:rsidR="00145067" w:rsidRDefault="00145067">
      <w:pPr>
        <w:pStyle w:val="BodyText"/>
        <w:spacing w:before="10"/>
      </w:pPr>
    </w:p>
    <w:p w14:paraId="243789E2" w14:textId="77777777" w:rsidR="00145067" w:rsidRDefault="00150912">
      <w:pPr>
        <w:pStyle w:val="BodyText"/>
        <w:spacing w:line="249" w:lineRule="auto"/>
        <w:ind w:left="72" w:right="844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planning</w:t>
      </w:r>
      <w:r>
        <w:rPr>
          <w:spacing w:val="-1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appealed,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share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a planning application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 Planning Inspectorate,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includes any comments made by statutory consultees and members of the public.</w:t>
      </w:r>
    </w:p>
    <w:p w14:paraId="243789E3" w14:textId="77777777" w:rsidR="00145067" w:rsidRDefault="00145067">
      <w:pPr>
        <w:pStyle w:val="BodyText"/>
        <w:spacing w:before="5"/>
      </w:pPr>
    </w:p>
    <w:p w14:paraId="243789E4" w14:textId="77777777" w:rsidR="00145067" w:rsidRDefault="00150912">
      <w:pPr>
        <w:pStyle w:val="BodyText"/>
        <w:spacing w:line="247" w:lineRule="auto"/>
        <w:ind w:left="72" w:right="1122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send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follow-up</w:t>
      </w:r>
      <w:r>
        <w:rPr>
          <w:spacing w:val="-12"/>
          <w:w w:val="105"/>
        </w:rPr>
        <w:t xml:space="preserve"> </w:t>
      </w:r>
      <w:r>
        <w:rPr>
          <w:w w:val="105"/>
        </w:rPr>
        <w:t>‘customer</w:t>
      </w:r>
      <w:r>
        <w:rPr>
          <w:spacing w:val="-12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-12"/>
          <w:w w:val="105"/>
        </w:rPr>
        <w:t xml:space="preserve"> </w:t>
      </w:r>
      <w:r>
        <w:rPr>
          <w:w w:val="105"/>
        </w:rPr>
        <w:t>questionnaire”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every</w:t>
      </w:r>
      <w:r>
        <w:rPr>
          <w:spacing w:val="-12"/>
          <w:w w:val="105"/>
        </w:rPr>
        <w:t xml:space="preserve"> </w:t>
      </w:r>
      <w:r>
        <w:rPr>
          <w:w w:val="105"/>
        </w:rPr>
        <w:t>planning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2"/>
          <w:w w:val="105"/>
        </w:rPr>
        <w:t xml:space="preserve"> </w:t>
      </w:r>
      <w:r>
        <w:rPr>
          <w:w w:val="105"/>
        </w:rPr>
        <w:t>and pre-application customer for comments about how we can improve our service.</w:t>
      </w:r>
    </w:p>
    <w:p w14:paraId="243789E5" w14:textId="77777777" w:rsidR="00145067" w:rsidRDefault="00145067">
      <w:pPr>
        <w:pStyle w:val="BodyText"/>
        <w:spacing w:before="7"/>
      </w:pPr>
    </w:p>
    <w:p w14:paraId="243789E6" w14:textId="77777777" w:rsidR="00145067" w:rsidRDefault="00150912">
      <w:pPr>
        <w:pStyle w:val="Heading2"/>
        <w:spacing w:line="242" w:lineRule="auto"/>
        <w:ind w:right="844"/>
      </w:pPr>
      <w:r>
        <w:t>Is any information transferred to or stored on servers based outside the European Union?</w:t>
      </w:r>
    </w:p>
    <w:p w14:paraId="243789E7" w14:textId="77777777" w:rsidR="00145067" w:rsidRDefault="00150912">
      <w:pPr>
        <w:pStyle w:val="BodyText"/>
        <w:spacing w:before="4"/>
        <w:ind w:left="72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stored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servers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UK.</w:t>
      </w:r>
    </w:p>
    <w:p w14:paraId="243789E8" w14:textId="77777777" w:rsidR="00145067" w:rsidRDefault="00145067">
      <w:pPr>
        <w:pStyle w:val="BodyText"/>
        <w:spacing w:before="13"/>
      </w:pPr>
    </w:p>
    <w:p w14:paraId="243789E9" w14:textId="77777777" w:rsidR="00145067" w:rsidRDefault="00150912">
      <w:pPr>
        <w:pStyle w:val="Heading2"/>
      </w:pPr>
      <w:r>
        <w:t>How</w:t>
      </w:r>
      <w:r>
        <w:rPr>
          <w:spacing w:val="1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keep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2"/>
        </w:rPr>
        <w:t>information?</w:t>
      </w:r>
    </w:p>
    <w:p w14:paraId="243789EA" w14:textId="77777777" w:rsidR="00145067" w:rsidRDefault="00150912">
      <w:pPr>
        <w:pStyle w:val="BodyText"/>
        <w:spacing w:before="7" w:line="247" w:lineRule="auto"/>
        <w:ind w:left="72" w:right="844"/>
      </w:pPr>
      <w:r>
        <w:rPr>
          <w:w w:val="105"/>
        </w:rPr>
        <w:t>Personal data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not be retained for</w:t>
      </w:r>
      <w:r>
        <w:rPr>
          <w:spacing w:val="-1"/>
          <w:w w:val="105"/>
        </w:rPr>
        <w:t xml:space="preserve"> </w:t>
      </w:r>
      <w:r>
        <w:rPr>
          <w:w w:val="105"/>
        </w:rPr>
        <w:t>longer</w:t>
      </w:r>
      <w:r>
        <w:rPr>
          <w:spacing w:val="-1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necessary. A summary of how long we</w:t>
      </w:r>
      <w:r>
        <w:rPr>
          <w:spacing w:val="-3"/>
          <w:w w:val="105"/>
        </w:rPr>
        <w:t xml:space="preserve"> </w:t>
      </w:r>
      <w:r>
        <w:rPr>
          <w:w w:val="105"/>
        </w:rPr>
        <w:t>keep documents</w:t>
      </w:r>
      <w:r>
        <w:rPr>
          <w:spacing w:val="-12"/>
          <w:w w:val="105"/>
        </w:rPr>
        <w:t xml:space="preserve"> </w:t>
      </w:r>
      <w:r>
        <w:rPr>
          <w:w w:val="105"/>
        </w:rPr>
        <w:t>before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usually</w:t>
      </w:r>
      <w:r>
        <w:rPr>
          <w:spacing w:val="-12"/>
          <w:w w:val="105"/>
        </w:rPr>
        <w:t xml:space="preserve"> </w:t>
      </w:r>
      <w:r>
        <w:rPr>
          <w:w w:val="105"/>
        </w:rPr>
        <w:t>destroyed</w:t>
      </w:r>
      <w:r>
        <w:rPr>
          <w:spacing w:val="21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found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corporate</w:t>
      </w:r>
      <w:r>
        <w:rPr>
          <w:spacing w:val="-12"/>
          <w:w w:val="105"/>
        </w:rPr>
        <w:t xml:space="preserve"> </w:t>
      </w:r>
      <w:r>
        <w:rPr>
          <w:w w:val="105"/>
        </w:rPr>
        <w:t>retention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schedule </w:t>
      </w:r>
      <w:r>
        <w:rPr>
          <w:color w:val="0562C1"/>
          <w:w w:val="105"/>
          <w:u w:val="single" w:color="0562C1"/>
        </w:rPr>
        <w:t>Privacy and data protection</w:t>
      </w:r>
      <w:r>
        <w:rPr>
          <w:w w:val="105"/>
        </w:rPr>
        <w:t>.</w:t>
      </w:r>
    </w:p>
    <w:p w14:paraId="243789EB" w14:textId="77777777" w:rsidR="00145067" w:rsidRDefault="00150912">
      <w:pPr>
        <w:pStyle w:val="Heading2"/>
        <w:spacing w:before="254"/>
      </w:pPr>
      <w:r>
        <w:t>Who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collect</w:t>
      </w:r>
      <w:r>
        <w:rPr>
          <w:spacing w:val="4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rPr>
          <w:spacing w:val="-2"/>
        </w:rPr>
        <w:t>from?</w:t>
      </w:r>
    </w:p>
    <w:p w14:paraId="243789EC" w14:textId="77777777" w:rsidR="00145067" w:rsidRDefault="00150912">
      <w:pPr>
        <w:pStyle w:val="BodyText"/>
        <w:spacing w:before="6" w:line="247" w:lineRule="auto"/>
        <w:ind w:left="72" w:right="844"/>
      </w:pP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held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system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agents</w:t>
      </w:r>
      <w:r>
        <w:rPr>
          <w:spacing w:val="-12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requiring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planning application</w:t>
      </w:r>
      <w:r>
        <w:rPr>
          <w:spacing w:val="-2"/>
          <w:w w:val="105"/>
        </w:rPr>
        <w:t xml:space="preserve"> </w:t>
      </w:r>
      <w:r>
        <w:rPr>
          <w:w w:val="105"/>
        </w:rPr>
        <w:t>service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 council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interested</w:t>
      </w:r>
      <w:r>
        <w:rPr>
          <w:spacing w:val="-2"/>
          <w:w w:val="105"/>
        </w:rPr>
        <w:t xml:space="preserve"> </w:t>
      </w:r>
      <w:r>
        <w:rPr>
          <w:w w:val="105"/>
        </w:rPr>
        <w:t>parties when</w:t>
      </w:r>
      <w:r>
        <w:rPr>
          <w:spacing w:val="-2"/>
          <w:w w:val="105"/>
        </w:rPr>
        <w:t xml:space="preserve"> </w:t>
      </w:r>
      <w:r>
        <w:rPr>
          <w:w w:val="105"/>
        </w:rPr>
        <w:t>commenting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advising</w:t>
      </w:r>
      <w:r>
        <w:rPr>
          <w:spacing w:val="-4"/>
          <w:w w:val="105"/>
        </w:rPr>
        <w:t xml:space="preserve"> </w:t>
      </w:r>
      <w:r>
        <w:rPr>
          <w:w w:val="105"/>
        </w:rPr>
        <w:t>on planning applications.</w:t>
      </w:r>
    </w:p>
    <w:p w14:paraId="243789ED" w14:textId="77777777" w:rsidR="00145067" w:rsidRDefault="00145067">
      <w:pPr>
        <w:pStyle w:val="BodyText"/>
        <w:spacing w:before="12"/>
      </w:pPr>
    </w:p>
    <w:p w14:paraId="243789EE" w14:textId="77777777" w:rsidR="00145067" w:rsidRDefault="00150912">
      <w:pPr>
        <w:pStyle w:val="BodyText"/>
        <w:ind w:left="72"/>
      </w:pPr>
      <w:r>
        <w:t>Information</w:t>
      </w:r>
      <w:r>
        <w:rPr>
          <w:spacing w:val="15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provided</w:t>
      </w:r>
      <w:r>
        <w:rPr>
          <w:spacing w:val="15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complainants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owners</w:t>
      </w:r>
      <w:r>
        <w:rPr>
          <w:spacing w:val="17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planning</w:t>
      </w:r>
      <w:r>
        <w:rPr>
          <w:spacing w:val="17"/>
        </w:rPr>
        <w:t xml:space="preserve"> </w:t>
      </w:r>
      <w:r>
        <w:t>enforcement</w:t>
      </w:r>
      <w:r>
        <w:rPr>
          <w:spacing w:val="16"/>
        </w:rPr>
        <w:t xml:space="preserve"> </w:t>
      </w:r>
      <w:r>
        <w:rPr>
          <w:spacing w:val="-2"/>
        </w:rPr>
        <w:t>matters.</w:t>
      </w:r>
    </w:p>
    <w:p w14:paraId="243789EF" w14:textId="77777777" w:rsidR="00145067" w:rsidRDefault="00145067">
      <w:pPr>
        <w:pStyle w:val="BodyText"/>
        <w:spacing w:before="13"/>
      </w:pPr>
    </w:p>
    <w:p w14:paraId="243789F0" w14:textId="77777777" w:rsidR="00145067" w:rsidRDefault="00150912">
      <w:pPr>
        <w:pStyle w:val="Heading2"/>
        <w:spacing w:before="1"/>
      </w:pPr>
      <w:r>
        <w:t>What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consequences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collect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data?</w:t>
      </w:r>
    </w:p>
    <w:p w14:paraId="243789F1" w14:textId="77777777" w:rsidR="00145067" w:rsidRDefault="00150912">
      <w:pPr>
        <w:pStyle w:val="BodyText"/>
        <w:spacing w:before="6"/>
        <w:ind w:left="72"/>
      </w:pPr>
      <w:r>
        <w:rPr>
          <w:spacing w:val="-2"/>
          <w:w w:val="105"/>
        </w:rPr>
        <w:t>The authority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will 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unable to</w:t>
      </w:r>
      <w:r>
        <w:rPr>
          <w:w w:val="105"/>
        </w:rPr>
        <w:t xml:space="preserve"> </w:t>
      </w:r>
      <w:r>
        <w:rPr>
          <w:spacing w:val="-2"/>
          <w:w w:val="105"/>
        </w:rPr>
        <w:t>fulfil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statutory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planning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obligation.</w:t>
      </w:r>
    </w:p>
    <w:p w14:paraId="243789F2" w14:textId="77777777" w:rsidR="00145067" w:rsidRDefault="00145067">
      <w:pPr>
        <w:pStyle w:val="BodyText"/>
        <w:spacing w:before="13"/>
      </w:pPr>
    </w:p>
    <w:p w14:paraId="243789F3" w14:textId="77777777" w:rsidR="00145067" w:rsidRDefault="00150912">
      <w:pPr>
        <w:pStyle w:val="Heading2"/>
      </w:pPr>
      <w:r>
        <w:t>Are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decisions</w:t>
      </w:r>
      <w:r>
        <w:rPr>
          <w:spacing w:val="5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automatic</w:t>
      </w:r>
      <w:r>
        <w:rPr>
          <w:spacing w:val="4"/>
        </w:rPr>
        <w:t xml:space="preserve"> </w:t>
      </w:r>
      <w:r>
        <w:rPr>
          <w:spacing w:val="-2"/>
        </w:rPr>
        <w:t>means?</w:t>
      </w:r>
    </w:p>
    <w:p w14:paraId="243789F4" w14:textId="77777777" w:rsidR="00145067" w:rsidRDefault="00150912">
      <w:pPr>
        <w:pStyle w:val="BodyText"/>
        <w:spacing w:before="7"/>
        <w:ind w:left="72"/>
      </w:pPr>
      <w:r>
        <w:rPr>
          <w:spacing w:val="-2"/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decisions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about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automatic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means.</w:t>
      </w:r>
    </w:p>
    <w:p w14:paraId="243789F5" w14:textId="77777777" w:rsidR="00145067" w:rsidRDefault="00145067">
      <w:pPr>
        <w:pStyle w:val="BodyText"/>
        <w:spacing w:before="13"/>
      </w:pPr>
    </w:p>
    <w:p w14:paraId="243789F6" w14:textId="77777777" w:rsidR="00145067" w:rsidRDefault="00150912">
      <w:pPr>
        <w:pStyle w:val="Heading2"/>
      </w:pPr>
      <w:r>
        <w:t>Your</w:t>
      </w:r>
      <w:r>
        <w:rPr>
          <w:spacing w:val="3"/>
        </w:rPr>
        <w:t xml:space="preserve"> </w:t>
      </w:r>
      <w:r>
        <w:t>rights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subject</w:t>
      </w:r>
    </w:p>
    <w:p w14:paraId="243789F7" w14:textId="4C4EC149" w:rsidR="00145067" w:rsidRDefault="00150912">
      <w:pPr>
        <w:pStyle w:val="BodyText"/>
        <w:spacing w:before="9" w:line="247" w:lineRule="auto"/>
        <w:ind w:left="72" w:right="386"/>
      </w:pPr>
      <w:r>
        <w:rPr>
          <w:w w:val="105"/>
        </w:rPr>
        <w:t>By law, you have a number of rights as a data</w:t>
      </w:r>
      <w:r>
        <w:rPr>
          <w:spacing w:val="-2"/>
          <w:w w:val="105"/>
        </w:rPr>
        <w:t xml:space="preserve"> </w:t>
      </w:r>
      <w:r>
        <w:rPr>
          <w:w w:val="105"/>
        </w:rPr>
        <w:t>subject.</w:t>
      </w:r>
    </w:p>
    <w:p w14:paraId="243789F8" w14:textId="77777777" w:rsidR="00145067" w:rsidRDefault="00145067">
      <w:pPr>
        <w:pStyle w:val="BodyText"/>
        <w:spacing w:line="247" w:lineRule="auto"/>
        <w:sectPr w:rsidR="00145067">
          <w:pgSz w:w="12240" w:h="15840"/>
          <w:pgMar w:top="1280" w:right="1080" w:bottom="280" w:left="1800" w:header="720" w:footer="720" w:gutter="0"/>
          <w:cols w:space="720"/>
        </w:sectPr>
      </w:pPr>
    </w:p>
    <w:p w14:paraId="243789F9" w14:textId="77777777" w:rsidR="00145067" w:rsidRDefault="00150912">
      <w:pPr>
        <w:pStyle w:val="BodyText"/>
        <w:spacing w:before="52"/>
        <w:ind w:left="72"/>
        <w:jc w:val="both"/>
      </w:pPr>
      <w:r>
        <w:rPr>
          <w:w w:val="105"/>
        </w:rPr>
        <w:lastRenderedPageBreak/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rights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are:</w:t>
      </w:r>
    </w:p>
    <w:p w14:paraId="243789FA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9" w:line="247" w:lineRule="auto"/>
        <w:ind w:right="801"/>
        <w:jc w:val="both"/>
        <w:rPr>
          <w:rFonts w:ascii="Symbol" w:hAnsi="Symbol"/>
          <w:sz w:val="20"/>
        </w:rPr>
      </w:pPr>
      <w:r>
        <w:rPr>
          <w:w w:val="105"/>
          <w:sz w:val="20"/>
        </w:rPr>
        <w:t xml:space="preserve">Request </w:t>
      </w:r>
      <w:r>
        <w:rPr>
          <w:b/>
          <w:w w:val="105"/>
          <w:sz w:val="20"/>
        </w:rPr>
        <w:t xml:space="preserve">access to your personal information </w:t>
      </w:r>
      <w:r>
        <w:rPr>
          <w:w w:val="105"/>
          <w:sz w:val="20"/>
        </w:rPr>
        <w:t>(commonly known as a “data subject</w:t>
      </w:r>
      <w:r>
        <w:rPr>
          <w:w w:val="105"/>
          <w:sz w:val="20"/>
        </w:rPr>
        <w:t xml:space="preserve"> access request”).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enables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you and to check that we are lawfully processing it.</w:t>
      </w:r>
    </w:p>
    <w:p w14:paraId="243789FB" w14:textId="77777777" w:rsidR="00145067" w:rsidRDefault="00145067">
      <w:pPr>
        <w:pStyle w:val="BodyText"/>
        <w:spacing w:before="10"/>
      </w:pPr>
    </w:p>
    <w:p w14:paraId="243789FC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1" w:line="247" w:lineRule="auto"/>
        <w:ind w:right="803"/>
        <w:jc w:val="both"/>
        <w:rPr>
          <w:rFonts w:ascii="Symbol" w:hAnsi="Symbol"/>
          <w:sz w:val="20"/>
        </w:rPr>
      </w:pPr>
      <w:r>
        <w:rPr>
          <w:w w:val="105"/>
          <w:sz w:val="20"/>
        </w:rPr>
        <w:t>Request</w:t>
      </w:r>
      <w:r>
        <w:rPr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correction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personal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information</w:t>
      </w:r>
      <w:r>
        <w:rPr>
          <w:b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you.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enables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 have any incomplete or inaccurate information we hold about you corrected.</w:t>
      </w:r>
    </w:p>
    <w:p w14:paraId="243789FD" w14:textId="77777777" w:rsidR="00145067" w:rsidRDefault="00145067">
      <w:pPr>
        <w:pStyle w:val="BodyText"/>
        <w:spacing w:before="10"/>
      </w:pPr>
    </w:p>
    <w:p w14:paraId="243789FE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line="247" w:lineRule="auto"/>
        <w:ind w:right="802"/>
        <w:jc w:val="both"/>
        <w:rPr>
          <w:rFonts w:ascii="Symbol" w:hAnsi="Symbol"/>
          <w:sz w:val="20"/>
        </w:rPr>
      </w:pPr>
      <w:r>
        <w:rPr>
          <w:sz w:val="20"/>
        </w:rPr>
        <w:t xml:space="preserve">Request </w:t>
      </w:r>
      <w:r>
        <w:rPr>
          <w:b/>
          <w:sz w:val="20"/>
        </w:rPr>
        <w:t>erasure of your personal information</w:t>
      </w:r>
      <w:r>
        <w:rPr>
          <w:sz w:val="20"/>
        </w:rPr>
        <w:t xml:space="preserve">. This enables you to ask us to delete or remove </w:t>
      </w:r>
      <w:r>
        <w:rPr>
          <w:w w:val="105"/>
          <w:sz w:val="20"/>
        </w:rPr>
        <w:t>personal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where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good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reason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us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continuing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process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it.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also have the right to ask us to delete or remove your personal information where you have exercised your right to object to processing (see below).</w:t>
      </w:r>
    </w:p>
    <w:p w14:paraId="243789FF" w14:textId="77777777" w:rsidR="00145067" w:rsidRDefault="00145067">
      <w:pPr>
        <w:pStyle w:val="BodyText"/>
        <w:spacing w:before="13"/>
      </w:pPr>
    </w:p>
    <w:p w14:paraId="24378A00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before="1" w:line="247" w:lineRule="auto"/>
        <w:ind w:right="804"/>
        <w:jc w:val="both"/>
        <w:rPr>
          <w:rFonts w:ascii="Symbol" w:hAnsi="Symbol"/>
          <w:sz w:val="20"/>
        </w:rPr>
      </w:pPr>
      <w:r>
        <w:rPr>
          <w:b/>
          <w:w w:val="105"/>
          <w:sz w:val="20"/>
        </w:rPr>
        <w:t xml:space="preserve">Object to processing </w:t>
      </w:r>
      <w:r>
        <w:rPr>
          <w:w w:val="105"/>
          <w:sz w:val="20"/>
        </w:rPr>
        <w:t xml:space="preserve">of your personal information where we are relying on a legitimate </w:t>
      </w:r>
      <w:r>
        <w:rPr>
          <w:sz w:val="20"/>
        </w:rPr>
        <w:t>interest (or those of a third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party) and there is something about your particular situation which </w:t>
      </w:r>
      <w:r>
        <w:rPr>
          <w:w w:val="105"/>
          <w:sz w:val="20"/>
        </w:rPr>
        <w:t>makes you want to object to processing on this ground.</w:t>
      </w:r>
    </w:p>
    <w:p w14:paraId="24378A01" w14:textId="77777777" w:rsidR="00145067" w:rsidRDefault="00145067">
      <w:pPr>
        <w:pStyle w:val="BodyText"/>
        <w:spacing w:before="10"/>
      </w:pPr>
    </w:p>
    <w:p w14:paraId="24378A02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spacing w:line="247" w:lineRule="auto"/>
        <w:ind w:right="802"/>
        <w:jc w:val="both"/>
        <w:rPr>
          <w:rFonts w:ascii="Symbol" w:hAnsi="Symbol"/>
          <w:sz w:val="20"/>
        </w:rPr>
      </w:pPr>
      <w:r>
        <w:rPr>
          <w:spacing w:val="-2"/>
          <w:w w:val="105"/>
          <w:sz w:val="20"/>
        </w:rPr>
        <w:t>Request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restriction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of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processing</w:t>
      </w:r>
      <w:r>
        <w:rPr>
          <w:b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your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personal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information.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enables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you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ask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us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suspend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you,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 establish its accuracy or the reason for processing it.</w:t>
      </w:r>
    </w:p>
    <w:p w14:paraId="24378A03" w14:textId="77777777" w:rsidR="00145067" w:rsidRDefault="00145067">
      <w:pPr>
        <w:pStyle w:val="BodyText"/>
        <w:spacing w:before="11"/>
      </w:pPr>
    </w:p>
    <w:p w14:paraId="24378A04" w14:textId="77777777" w:rsidR="00145067" w:rsidRDefault="00150912">
      <w:pPr>
        <w:pStyle w:val="ListParagraph"/>
        <w:numPr>
          <w:ilvl w:val="0"/>
          <w:numId w:val="1"/>
        </w:numPr>
        <w:tabs>
          <w:tab w:val="left" w:pos="748"/>
        </w:tabs>
        <w:ind w:hanging="338"/>
        <w:rPr>
          <w:rFonts w:ascii="Symbol" w:hAnsi="Symbol"/>
          <w:sz w:val="20"/>
        </w:rPr>
      </w:pPr>
      <w:r>
        <w:rPr>
          <w:sz w:val="20"/>
        </w:rPr>
        <w:t>Request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transfer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another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party.</w:t>
      </w:r>
    </w:p>
    <w:p w14:paraId="24378A05" w14:textId="77777777" w:rsidR="00145067" w:rsidRDefault="00145067">
      <w:pPr>
        <w:pStyle w:val="BodyText"/>
        <w:spacing w:before="18"/>
      </w:pPr>
    </w:p>
    <w:p w14:paraId="24378A06" w14:textId="77777777" w:rsidR="00145067" w:rsidRDefault="00150912">
      <w:pPr>
        <w:pStyle w:val="BodyText"/>
        <w:ind w:left="72"/>
        <w:jc w:val="both"/>
      </w:pPr>
      <w:r>
        <w:t>All</w:t>
      </w:r>
      <w:r>
        <w:rPr>
          <w:spacing w:val="10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processed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accordance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Tewkesbury</w:t>
      </w:r>
      <w:r>
        <w:rPr>
          <w:spacing w:val="14"/>
        </w:rPr>
        <w:t xml:space="preserve"> </w:t>
      </w:r>
      <w:r>
        <w:t>Borough</w:t>
      </w:r>
      <w:r>
        <w:rPr>
          <w:spacing w:val="11"/>
        </w:rPr>
        <w:t xml:space="preserve"> </w:t>
      </w:r>
      <w:r>
        <w:t>Council’s</w:t>
      </w:r>
      <w:r>
        <w:rPr>
          <w:spacing w:val="13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protection</w:t>
      </w:r>
      <w:r>
        <w:rPr>
          <w:spacing w:val="11"/>
        </w:rPr>
        <w:t xml:space="preserve"> </w:t>
      </w:r>
      <w:r>
        <w:rPr>
          <w:spacing w:val="-2"/>
        </w:rPr>
        <w:t>policy.</w:t>
      </w:r>
    </w:p>
    <w:p w14:paraId="24378A07" w14:textId="77777777" w:rsidR="00145067" w:rsidRDefault="00145067">
      <w:pPr>
        <w:pStyle w:val="BodyText"/>
        <w:spacing w:before="16"/>
      </w:pPr>
    </w:p>
    <w:p w14:paraId="24378A08" w14:textId="77777777" w:rsidR="00145067" w:rsidRDefault="00150912">
      <w:pPr>
        <w:pStyle w:val="BodyText"/>
        <w:spacing w:line="247" w:lineRule="auto"/>
        <w:ind w:left="72" w:right="805"/>
        <w:jc w:val="both"/>
      </w:pPr>
      <w:r>
        <w:rPr>
          <w:w w:val="105"/>
        </w:rPr>
        <w:t>If you wish to review, verify, correct or request erasure of your personal information, object to the processing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data,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request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transfer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copy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to another party, please contact the council’s Data Protection Officer in writing at </w:t>
      </w:r>
      <w:hyperlink r:id="rId6">
        <w:r>
          <w:rPr>
            <w:color w:val="0562C1"/>
            <w:w w:val="105"/>
            <w:u w:val="single" w:color="0562C1"/>
          </w:rPr>
          <w:t>dpo@tewkesbury.gov.uk</w:t>
        </w:r>
        <w:r>
          <w:rPr>
            <w:w w:val="105"/>
          </w:rPr>
          <w:t>,</w:t>
        </w:r>
      </w:hyperlink>
      <w:r>
        <w:rPr>
          <w:w w:val="105"/>
        </w:rPr>
        <w:t xml:space="preserve"> or via post to:</w:t>
      </w:r>
    </w:p>
    <w:p w14:paraId="24378A09" w14:textId="77777777" w:rsidR="00145067" w:rsidRDefault="00145067">
      <w:pPr>
        <w:pStyle w:val="BodyText"/>
        <w:spacing w:before="12"/>
      </w:pPr>
    </w:p>
    <w:p w14:paraId="24378A0A" w14:textId="77777777" w:rsidR="00145067" w:rsidRDefault="00150912">
      <w:pPr>
        <w:pStyle w:val="BodyText"/>
        <w:spacing w:line="249" w:lineRule="auto"/>
        <w:ind w:left="72" w:right="6851"/>
      </w:pPr>
      <w:r>
        <w:rPr>
          <w:spacing w:val="-2"/>
          <w:w w:val="105"/>
        </w:rPr>
        <w:t>Tewkesbury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Borough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Council </w:t>
      </w:r>
      <w:r>
        <w:rPr>
          <w:w w:val="105"/>
        </w:rPr>
        <w:t>Public Services Centre Gloucester Road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Tewkesbury</w:t>
      </w:r>
    </w:p>
    <w:p w14:paraId="24378A0B" w14:textId="77777777" w:rsidR="00145067" w:rsidRDefault="00150912">
      <w:pPr>
        <w:pStyle w:val="BodyText"/>
        <w:spacing w:line="239" w:lineRule="exact"/>
        <w:ind w:left="72"/>
      </w:pPr>
      <w:r>
        <w:rPr>
          <w:spacing w:val="-2"/>
          <w:w w:val="105"/>
        </w:rPr>
        <w:t>GL20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5TT</w:t>
      </w:r>
    </w:p>
    <w:p w14:paraId="24378A0C" w14:textId="77777777" w:rsidR="00145067" w:rsidRDefault="00145067">
      <w:pPr>
        <w:pStyle w:val="BodyText"/>
        <w:spacing w:before="16"/>
      </w:pPr>
    </w:p>
    <w:p w14:paraId="24378A0D" w14:textId="77777777" w:rsidR="00145067" w:rsidRDefault="00150912">
      <w:pPr>
        <w:pStyle w:val="BodyText"/>
        <w:spacing w:line="247" w:lineRule="auto"/>
        <w:ind w:left="72" w:right="804"/>
        <w:jc w:val="both"/>
      </w:pPr>
      <w:r>
        <w:rPr>
          <w:w w:val="105"/>
        </w:rPr>
        <w:t xml:space="preserve">If you are unhappy or wish to complain about how your personal data is used, you should contact Tewkesbury Borough Council’s Data Protection Officer in the first instance via email at </w:t>
      </w:r>
      <w:hyperlink r:id="rId7">
        <w:r>
          <w:rPr>
            <w:color w:val="0562C1"/>
            <w:spacing w:val="-2"/>
            <w:w w:val="105"/>
            <w:u w:val="single" w:color="0562C1"/>
          </w:rPr>
          <w:t>dpo@tewkesbury.gov.uk</w:t>
        </w:r>
        <w:r>
          <w:rPr>
            <w:spacing w:val="-2"/>
            <w:w w:val="105"/>
          </w:rPr>
          <w:t>.</w:t>
        </w:r>
      </w:hyperlink>
    </w:p>
    <w:p w14:paraId="24378A0E" w14:textId="77777777" w:rsidR="00145067" w:rsidRDefault="00145067">
      <w:pPr>
        <w:pStyle w:val="BodyText"/>
        <w:spacing w:before="12"/>
      </w:pPr>
    </w:p>
    <w:p w14:paraId="24378A0F" w14:textId="77777777" w:rsidR="00145067" w:rsidRDefault="00150912">
      <w:pPr>
        <w:pStyle w:val="BodyText"/>
        <w:spacing w:line="247" w:lineRule="auto"/>
        <w:ind w:left="72" w:right="192"/>
      </w:pP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still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satisfied,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complain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Commissioners</w:t>
      </w:r>
      <w:r>
        <w:rPr>
          <w:spacing w:val="-12"/>
          <w:w w:val="105"/>
        </w:rPr>
        <w:t xml:space="preserve"> </w:t>
      </w:r>
      <w:r>
        <w:rPr>
          <w:w w:val="105"/>
        </w:rPr>
        <w:t>Office.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website address is </w:t>
      </w:r>
      <w:hyperlink r:id="rId8">
        <w:r>
          <w:rPr>
            <w:w w:val="105"/>
          </w:rPr>
          <w:t>www.ico.org.uk</w:t>
        </w:r>
      </w:hyperlink>
      <w:r>
        <w:rPr>
          <w:w w:val="105"/>
        </w:rPr>
        <w:t xml:space="preserve"> and their postal address is:</w:t>
      </w:r>
    </w:p>
    <w:p w14:paraId="24378A10" w14:textId="77777777" w:rsidR="00145067" w:rsidRDefault="00145067">
      <w:pPr>
        <w:pStyle w:val="BodyText"/>
        <w:spacing w:before="11"/>
      </w:pPr>
    </w:p>
    <w:p w14:paraId="24378A11" w14:textId="77777777" w:rsidR="00145067" w:rsidRDefault="00150912">
      <w:pPr>
        <w:pStyle w:val="BodyText"/>
        <w:spacing w:line="247" w:lineRule="auto"/>
        <w:ind w:left="72" w:right="5780"/>
      </w:pPr>
      <w:r>
        <w:t xml:space="preserve">Information Commissioner's Office </w:t>
      </w:r>
      <w:r>
        <w:rPr>
          <w:w w:val="105"/>
        </w:rPr>
        <w:t>Wycliffe House</w:t>
      </w:r>
    </w:p>
    <w:p w14:paraId="24378A12" w14:textId="77777777" w:rsidR="00145067" w:rsidRDefault="00150912">
      <w:pPr>
        <w:pStyle w:val="BodyText"/>
        <w:spacing w:line="249" w:lineRule="auto"/>
        <w:ind w:left="72" w:right="8309"/>
      </w:pPr>
      <w:r>
        <w:rPr>
          <w:spacing w:val="-2"/>
          <w:w w:val="105"/>
        </w:rPr>
        <w:t>Water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Lane Wilmslow Cheshire </w:t>
      </w:r>
      <w:r>
        <w:rPr>
          <w:w w:val="105"/>
        </w:rPr>
        <w:t>SK9 5AF</w:t>
      </w:r>
    </w:p>
    <w:p w14:paraId="24378A13" w14:textId="77777777" w:rsidR="00145067" w:rsidRDefault="00150912">
      <w:pPr>
        <w:pStyle w:val="Heading3"/>
      </w:pPr>
      <w:r>
        <w:rPr>
          <w:spacing w:val="-2"/>
          <w:w w:val="105"/>
        </w:rPr>
        <w:t>Security</w:t>
      </w:r>
    </w:p>
    <w:p w14:paraId="24378A14" w14:textId="77777777" w:rsidR="00145067" w:rsidRDefault="00145067">
      <w:pPr>
        <w:pStyle w:val="Heading3"/>
        <w:sectPr w:rsidR="00145067">
          <w:pgSz w:w="12240" w:h="15840"/>
          <w:pgMar w:top="1560" w:right="1080" w:bottom="280" w:left="1800" w:header="720" w:footer="720" w:gutter="0"/>
          <w:cols w:space="720"/>
        </w:sectPr>
      </w:pPr>
    </w:p>
    <w:p w14:paraId="24378A15" w14:textId="77777777" w:rsidR="00145067" w:rsidRDefault="00150912">
      <w:pPr>
        <w:pStyle w:val="BodyText"/>
        <w:spacing w:before="52" w:line="247" w:lineRule="auto"/>
        <w:ind w:left="72" w:right="803"/>
        <w:jc w:val="both"/>
      </w:pPr>
      <w:r>
        <w:rPr>
          <w:w w:val="105"/>
        </w:rPr>
        <w:lastRenderedPageBreak/>
        <w:t>We use appropriate technical, organisational and administrative security measures to protect any 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hold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records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loss,</w:t>
      </w:r>
      <w:r>
        <w:rPr>
          <w:spacing w:val="-11"/>
          <w:w w:val="105"/>
        </w:rPr>
        <w:t xml:space="preserve"> </w:t>
      </w:r>
      <w:r>
        <w:rPr>
          <w:w w:val="105"/>
        </w:rPr>
        <w:t>misuse,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unauthorised</w:t>
      </w:r>
      <w:r>
        <w:rPr>
          <w:spacing w:val="-12"/>
          <w:w w:val="105"/>
        </w:rPr>
        <w:t xml:space="preserve"> </w:t>
      </w:r>
      <w:r>
        <w:rPr>
          <w:w w:val="105"/>
        </w:rPr>
        <w:t>access,</w:t>
      </w:r>
      <w:r>
        <w:rPr>
          <w:spacing w:val="-12"/>
          <w:w w:val="105"/>
        </w:rPr>
        <w:t xml:space="preserve"> </w:t>
      </w:r>
      <w:r>
        <w:rPr>
          <w:w w:val="105"/>
        </w:rPr>
        <w:t>disclosure,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alteration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destruction.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 have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written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procedures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policies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which are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regularly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audited, and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audits </w:t>
      </w:r>
      <w:r>
        <w:rPr>
          <w:w w:val="105"/>
        </w:rPr>
        <w:t>are reviewed at senior level.</w:t>
      </w:r>
    </w:p>
    <w:sectPr w:rsidR="00145067">
      <w:pgSz w:w="12240" w:h="15840"/>
      <w:pgMar w:top="156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412"/>
    <w:multiLevelType w:val="hybridMultilevel"/>
    <w:tmpl w:val="BD447B6A"/>
    <w:lvl w:ilvl="0" w:tplc="0748B70E">
      <w:numFmt w:val="bullet"/>
      <w:lvlText w:val=""/>
      <w:lvlJc w:val="left"/>
      <w:pPr>
        <w:ind w:left="748" w:hanging="339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1" w:tplc="480EB884">
      <w:numFmt w:val="bullet"/>
      <w:lvlText w:val="•"/>
      <w:lvlJc w:val="left"/>
      <w:pPr>
        <w:ind w:left="1602" w:hanging="339"/>
      </w:pPr>
      <w:rPr>
        <w:rFonts w:hint="default"/>
        <w:lang w:val="en-US" w:eastAsia="en-US" w:bidi="ar-SA"/>
      </w:rPr>
    </w:lvl>
    <w:lvl w:ilvl="2" w:tplc="368AA26A">
      <w:numFmt w:val="bullet"/>
      <w:lvlText w:val="•"/>
      <w:lvlJc w:val="left"/>
      <w:pPr>
        <w:ind w:left="2464" w:hanging="339"/>
      </w:pPr>
      <w:rPr>
        <w:rFonts w:hint="default"/>
        <w:lang w:val="en-US" w:eastAsia="en-US" w:bidi="ar-SA"/>
      </w:rPr>
    </w:lvl>
    <w:lvl w:ilvl="3" w:tplc="505659A6">
      <w:numFmt w:val="bullet"/>
      <w:lvlText w:val="•"/>
      <w:lvlJc w:val="left"/>
      <w:pPr>
        <w:ind w:left="3326" w:hanging="339"/>
      </w:pPr>
      <w:rPr>
        <w:rFonts w:hint="default"/>
        <w:lang w:val="en-US" w:eastAsia="en-US" w:bidi="ar-SA"/>
      </w:rPr>
    </w:lvl>
    <w:lvl w:ilvl="4" w:tplc="AF52866C">
      <w:numFmt w:val="bullet"/>
      <w:lvlText w:val="•"/>
      <w:lvlJc w:val="left"/>
      <w:pPr>
        <w:ind w:left="4188" w:hanging="339"/>
      </w:pPr>
      <w:rPr>
        <w:rFonts w:hint="default"/>
        <w:lang w:val="en-US" w:eastAsia="en-US" w:bidi="ar-SA"/>
      </w:rPr>
    </w:lvl>
    <w:lvl w:ilvl="5" w:tplc="5198C5E0">
      <w:numFmt w:val="bullet"/>
      <w:lvlText w:val="•"/>
      <w:lvlJc w:val="left"/>
      <w:pPr>
        <w:ind w:left="5050" w:hanging="339"/>
      </w:pPr>
      <w:rPr>
        <w:rFonts w:hint="default"/>
        <w:lang w:val="en-US" w:eastAsia="en-US" w:bidi="ar-SA"/>
      </w:rPr>
    </w:lvl>
    <w:lvl w:ilvl="6" w:tplc="DC8A3FB2">
      <w:numFmt w:val="bullet"/>
      <w:lvlText w:val="•"/>
      <w:lvlJc w:val="left"/>
      <w:pPr>
        <w:ind w:left="5912" w:hanging="339"/>
      </w:pPr>
      <w:rPr>
        <w:rFonts w:hint="default"/>
        <w:lang w:val="en-US" w:eastAsia="en-US" w:bidi="ar-SA"/>
      </w:rPr>
    </w:lvl>
    <w:lvl w:ilvl="7" w:tplc="D960B2C6">
      <w:numFmt w:val="bullet"/>
      <w:lvlText w:val="•"/>
      <w:lvlJc w:val="left"/>
      <w:pPr>
        <w:ind w:left="6774" w:hanging="339"/>
      </w:pPr>
      <w:rPr>
        <w:rFonts w:hint="default"/>
        <w:lang w:val="en-US" w:eastAsia="en-US" w:bidi="ar-SA"/>
      </w:rPr>
    </w:lvl>
    <w:lvl w:ilvl="8" w:tplc="CAB2C840">
      <w:numFmt w:val="bullet"/>
      <w:lvlText w:val="•"/>
      <w:lvlJc w:val="left"/>
      <w:pPr>
        <w:ind w:left="7636" w:hanging="339"/>
      </w:pPr>
      <w:rPr>
        <w:rFonts w:hint="default"/>
        <w:lang w:val="en-US" w:eastAsia="en-US" w:bidi="ar-SA"/>
      </w:rPr>
    </w:lvl>
  </w:abstractNum>
  <w:num w:numId="1" w16cid:durableId="17893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67"/>
    <w:rsid w:val="00145067"/>
    <w:rsid w:val="00150912"/>
    <w:rsid w:val="002F2DB5"/>
    <w:rsid w:val="00AC12EF"/>
    <w:rsid w:val="00AF2DFF"/>
    <w:rsid w:val="00D70E6B"/>
    <w:rsid w:val="00D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89BC"/>
  <w15:docId w15:val="{4F38AB11-41F0-4904-B7C5-D6C58124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25" w:right="2760"/>
      <w:jc w:val="center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line="239" w:lineRule="exact"/>
      <w:ind w:left="7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tewkesbur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tewkesbury.gov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6285</Characters>
  <Application>Microsoft Office Word</Application>
  <DocSecurity>0</DocSecurity>
  <Lines>153</Lines>
  <Paragraphs>70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Planning-and-enforcement-Privacy-Notice</dc:title>
  <dc:creator>newmanj</dc:creator>
  <cp:lastModifiedBy>Lloyd Foulkes</cp:lastModifiedBy>
  <cp:revision>6</cp:revision>
  <dcterms:created xsi:type="dcterms:W3CDTF">2026-05-08T07:12:00Z</dcterms:created>
  <dcterms:modified xsi:type="dcterms:W3CDTF">2026-05-08T07:14:00Z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Microsoft: Print To PDF</vt:lpwstr>
  </property>
</Properties>
</file>