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C17C6" w14:textId="77777777" w:rsidR="00A140DD" w:rsidRDefault="00A140DD" w:rsidP="00A140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9B"/>
          <w:sz w:val="28"/>
          <w:szCs w:val="28"/>
        </w:rPr>
      </w:pPr>
      <w:r>
        <w:rPr>
          <w:rFonts w:ascii="Arial" w:hAnsi="Arial" w:cs="Arial"/>
          <w:b/>
          <w:bCs/>
          <w:color w:val="00009B"/>
          <w:sz w:val="28"/>
          <w:szCs w:val="28"/>
        </w:rPr>
        <w:t>Application for Lawful Development Certificate for an existing use or operation or activity including those in breach of a planning condition</w:t>
      </w:r>
    </w:p>
    <w:p w14:paraId="75F8AAE4" w14:textId="77777777" w:rsidR="00542A95" w:rsidRDefault="00F74E4B" w:rsidP="007C59F5">
      <w:pPr>
        <w:spacing w:after="0" w:line="240" w:lineRule="auto"/>
        <w:ind w:left="-709" w:right="-6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542A95" w:rsidRPr="00170334">
        <w:rPr>
          <w:rFonts w:cs="Arial"/>
          <w:sz w:val="24"/>
          <w:szCs w:val="24"/>
        </w:rPr>
        <w:t xml:space="preserve">hese notes provide a checklist to determine what information the Council requires to be submitted with your application. If the required information is not included with your application, it will be made </w:t>
      </w:r>
      <w:proofErr w:type="gramStart"/>
      <w:r w:rsidR="00542A95" w:rsidRPr="00170334">
        <w:rPr>
          <w:rFonts w:cs="Arial"/>
          <w:sz w:val="24"/>
          <w:szCs w:val="24"/>
        </w:rPr>
        <w:t>invalid</w:t>
      </w:r>
      <w:proofErr w:type="gramEnd"/>
      <w:r w:rsidR="00542A95" w:rsidRPr="00170334">
        <w:rPr>
          <w:rFonts w:cs="Arial"/>
          <w:sz w:val="24"/>
          <w:szCs w:val="24"/>
        </w:rPr>
        <w:t xml:space="preserve"> and we will not register or process it. In this case, we will advise you about the additional information that is required. Please supply on</w:t>
      </w:r>
      <w:r w:rsidR="00542A95">
        <w:rPr>
          <w:rFonts w:cs="Arial"/>
          <w:sz w:val="24"/>
          <w:szCs w:val="24"/>
        </w:rPr>
        <w:t>e copy of each document and plan</w:t>
      </w:r>
    </w:p>
    <w:p w14:paraId="5FC0F439" w14:textId="77777777" w:rsidR="00542A95" w:rsidRPr="00542A95" w:rsidRDefault="00542A95" w:rsidP="00542A95">
      <w:pPr>
        <w:spacing w:after="0" w:line="240" w:lineRule="auto"/>
        <w:ind w:left="-709" w:right="-613"/>
        <w:jc w:val="both"/>
        <w:rPr>
          <w:rFonts w:cs="Arial"/>
          <w:b/>
          <w:sz w:val="24"/>
          <w:szCs w:val="24"/>
        </w:rPr>
      </w:pPr>
    </w:p>
    <w:p w14:paraId="0866113E" w14:textId="77777777" w:rsidR="00542A95" w:rsidRDefault="00542A95" w:rsidP="00542A95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  <w:sz w:val="24"/>
          <w:szCs w:val="24"/>
        </w:rPr>
      </w:pPr>
      <w:r w:rsidRPr="00542A95">
        <w:rPr>
          <w:rFonts w:ascii="Arial" w:hAnsi="Arial" w:cs="Arial"/>
          <w:b/>
          <w:color w:val="000099"/>
          <w:sz w:val="24"/>
          <w:szCs w:val="24"/>
        </w:rPr>
        <w:t>Part 1 Information Required- National Planning Application Requirements</w:t>
      </w:r>
    </w:p>
    <w:p w14:paraId="4EB02587" w14:textId="77777777" w:rsidR="00542A95" w:rsidRDefault="00542A95" w:rsidP="00542A95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  <w:sz w:val="24"/>
          <w:szCs w:val="24"/>
        </w:rPr>
      </w:pPr>
    </w:p>
    <w:tbl>
      <w:tblPr>
        <w:tblW w:w="10094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8857"/>
        <w:gridCol w:w="612"/>
      </w:tblGrid>
      <w:tr w:rsidR="00542A95" w:rsidRPr="00166A92" w14:paraId="2ADEAFD6" w14:textId="77777777" w:rsidTr="00542A95">
        <w:trPr>
          <w:trHeight w:val="948"/>
        </w:trPr>
        <w:tc>
          <w:tcPr>
            <w:tcW w:w="625" w:type="dxa"/>
          </w:tcPr>
          <w:p w14:paraId="569C9A1D" w14:textId="27DF1A62" w:rsidR="00542A95" w:rsidRPr="00463EFD" w:rsidRDefault="00542A95" w:rsidP="00542A95">
            <w:pPr>
              <w:spacing w:after="0" w:line="240" w:lineRule="auto"/>
              <w:ind w:left="-57" w:right="-613"/>
              <w:rPr>
                <w:rFonts w:ascii="Arial" w:hAnsi="Arial" w:cs="Arial"/>
                <w:bCs/>
              </w:rPr>
            </w:pPr>
            <w:r w:rsidRPr="00463EFD">
              <w:rPr>
                <w:rFonts w:ascii="Arial" w:hAnsi="Arial" w:cs="Arial"/>
                <w:bCs/>
              </w:rPr>
              <w:t>1</w:t>
            </w:r>
            <w:r w:rsidR="005455DB" w:rsidRPr="00463EF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857" w:type="dxa"/>
          </w:tcPr>
          <w:p w14:paraId="50D11DDB" w14:textId="77777777" w:rsidR="00542A95" w:rsidRPr="00463EFD" w:rsidRDefault="00542A95" w:rsidP="00542A9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463EFD">
              <w:rPr>
                <w:rFonts w:ascii="Arial" w:hAnsi="Arial" w:cs="Arial"/>
                <w:b/>
                <w:color w:val="000000" w:themeColor="text1"/>
              </w:rPr>
              <w:t xml:space="preserve">Completed form </w:t>
            </w:r>
          </w:p>
          <w:p w14:paraId="017333CD" w14:textId="40E87FB6" w:rsidR="00542A95" w:rsidRPr="00463EFD" w:rsidRDefault="005455DB" w:rsidP="00542A9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463EFD">
              <w:rPr>
                <w:rFonts w:ascii="Arial" w:hAnsi="Arial" w:cs="Arial"/>
              </w:rPr>
              <w:t>Including a signed and dated declaration.</w:t>
            </w:r>
          </w:p>
        </w:tc>
        <w:tc>
          <w:tcPr>
            <w:tcW w:w="612" w:type="dxa"/>
          </w:tcPr>
          <w:p w14:paraId="3B96FFC3" w14:textId="77777777" w:rsidR="00542A95" w:rsidRPr="00166A92" w:rsidRDefault="00542A95" w:rsidP="00542A95">
            <w:pPr>
              <w:spacing w:after="0" w:line="240" w:lineRule="auto"/>
              <w:ind w:left="-57" w:right="-613"/>
              <w:jc w:val="both"/>
              <w:rPr>
                <w:rFonts w:ascii="Arial" w:hAnsi="Arial" w:cs="Arial"/>
                <w:b/>
                <w:color w:val="000099"/>
              </w:rPr>
            </w:pPr>
          </w:p>
        </w:tc>
      </w:tr>
      <w:tr w:rsidR="00542A95" w:rsidRPr="00166A92" w14:paraId="0D226AE0" w14:textId="77777777" w:rsidTr="00542A95">
        <w:trPr>
          <w:trHeight w:val="543"/>
        </w:trPr>
        <w:tc>
          <w:tcPr>
            <w:tcW w:w="625" w:type="dxa"/>
          </w:tcPr>
          <w:p w14:paraId="3C0C7B6F" w14:textId="103BBBB7" w:rsidR="00542A95" w:rsidRPr="00463EFD" w:rsidRDefault="002714BD" w:rsidP="00542A95">
            <w:pPr>
              <w:spacing w:after="0" w:line="240" w:lineRule="auto"/>
              <w:ind w:left="-57" w:right="-613"/>
              <w:rPr>
                <w:rFonts w:ascii="Arial" w:hAnsi="Arial" w:cs="Arial"/>
                <w:bCs/>
              </w:rPr>
            </w:pPr>
            <w:r w:rsidRPr="00463EFD">
              <w:rPr>
                <w:rFonts w:ascii="Arial" w:hAnsi="Arial" w:cs="Arial"/>
                <w:bCs/>
              </w:rPr>
              <w:t>2</w:t>
            </w:r>
            <w:r w:rsidR="005455DB" w:rsidRPr="00463EF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857" w:type="dxa"/>
          </w:tcPr>
          <w:p w14:paraId="44070087" w14:textId="77777777" w:rsidR="002D0178" w:rsidRPr="003D3EBA" w:rsidRDefault="002D0178" w:rsidP="002D0178">
            <w:pPr>
              <w:pStyle w:val="TableParagraph"/>
              <w:spacing w:line="264" w:lineRule="exact"/>
              <w:ind w:left="102" w:hanging="102"/>
              <w:rPr>
                <w:rFonts w:ascii="Arial" w:hAnsi="Arial" w:cs="Arial"/>
                <w:b/>
                <w:spacing w:val="-1"/>
              </w:rPr>
            </w:pPr>
            <w:r w:rsidRPr="003D3EBA">
              <w:rPr>
                <w:rFonts w:ascii="Arial" w:hAnsi="Arial" w:cs="Arial"/>
                <w:b/>
                <w:spacing w:val="-1"/>
              </w:rPr>
              <w:t>Location Plan</w:t>
            </w:r>
          </w:p>
          <w:p w14:paraId="5BAC127C" w14:textId="77777777" w:rsidR="002D0178" w:rsidRPr="003D3EBA" w:rsidRDefault="002D0178" w:rsidP="002D0178">
            <w:pPr>
              <w:pStyle w:val="TableParagraph"/>
              <w:spacing w:line="264" w:lineRule="exact"/>
              <w:ind w:left="102" w:hanging="102"/>
              <w:rPr>
                <w:rFonts w:ascii="Arial" w:hAnsi="Arial" w:cs="Arial"/>
                <w:b/>
                <w:spacing w:val="-1"/>
              </w:rPr>
            </w:pPr>
          </w:p>
          <w:p w14:paraId="734DF7E9" w14:textId="77777777" w:rsidR="002D0178" w:rsidRPr="003D3EBA" w:rsidRDefault="002D0178" w:rsidP="002D017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3D3EBA">
              <w:rPr>
                <w:rFonts w:ascii="Arial" w:hAnsi="Arial" w:cs="Arial"/>
              </w:rPr>
              <w:t>Up to date licenced Ordnance Survey plan (not title or registry plans due to copyright).</w:t>
            </w:r>
          </w:p>
          <w:p w14:paraId="112C8FD2" w14:textId="77777777" w:rsidR="002D0178" w:rsidRPr="003D3EBA" w:rsidRDefault="002D0178" w:rsidP="002D017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3D3EBA">
              <w:rPr>
                <w:rFonts w:ascii="Arial" w:hAnsi="Arial" w:cs="Arial"/>
              </w:rPr>
              <w:t xml:space="preserve">At a scale of 1:1250 or 1:2500. </w:t>
            </w:r>
          </w:p>
          <w:p w14:paraId="75962D99" w14:textId="77777777" w:rsidR="002D0178" w:rsidRPr="003D3EBA" w:rsidRDefault="002D0178" w:rsidP="002D017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3D3EBA">
              <w:rPr>
                <w:rFonts w:ascii="Arial" w:hAnsi="Arial" w:cs="Arial"/>
              </w:rPr>
              <w:t>With North marked.</w:t>
            </w:r>
          </w:p>
          <w:p w14:paraId="1D603D45" w14:textId="77777777" w:rsidR="002D0178" w:rsidRPr="003D3EBA" w:rsidRDefault="002D0178" w:rsidP="002D017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3D3EBA">
              <w:rPr>
                <w:rFonts w:ascii="Arial" w:hAnsi="Arial" w:cs="Arial"/>
              </w:rPr>
              <w:t>Showing at least two named roads (where possible), sufficient to locate the site.</w:t>
            </w:r>
          </w:p>
          <w:p w14:paraId="101B4F1E" w14:textId="77777777" w:rsidR="002D0178" w:rsidRPr="003D3EBA" w:rsidRDefault="002D0178" w:rsidP="002D017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3D3EBA">
              <w:rPr>
                <w:rFonts w:ascii="Arial" w:hAnsi="Arial" w:cs="Arial"/>
              </w:rPr>
              <w:t>A red outline to i</w:t>
            </w:r>
            <w:r w:rsidRPr="003D3EBA">
              <w:rPr>
                <w:rStyle w:val="legds"/>
                <w:rFonts w:ascii="Arial" w:hAnsi="Arial" w:cs="Arial"/>
              </w:rPr>
              <w:t xml:space="preserve">dentify all land to which the application relates, </w:t>
            </w:r>
            <w:r w:rsidRPr="003D3EBA">
              <w:rPr>
                <w:rFonts w:ascii="Arial" w:hAnsi="Arial" w:cs="Arial"/>
              </w:rPr>
              <w:t>including access to the public highway where relevant.</w:t>
            </w:r>
          </w:p>
          <w:p w14:paraId="02B6FD95" w14:textId="77777777" w:rsidR="002D0178" w:rsidRPr="003D3EBA" w:rsidRDefault="002D0178" w:rsidP="002D017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3D3EBA">
              <w:rPr>
                <w:rFonts w:ascii="Arial" w:hAnsi="Arial" w:cs="Arial"/>
              </w:rPr>
              <w:t xml:space="preserve">Blue outline to other land owned by the applicant close to or adjoining the site. </w:t>
            </w:r>
          </w:p>
          <w:p w14:paraId="12C25D99" w14:textId="77777777" w:rsidR="002D0178" w:rsidRDefault="002D0178" w:rsidP="002D0178">
            <w:pPr>
              <w:pStyle w:val="NoSpacing"/>
              <w:rPr>
                <w:rFonts w:ascii="Arial" w:hAnsi="Arial" w:cs="Arial"/>
              </w:rPr>
            </w:pPr>
          </w:p>
          <w:p w14:paraId="243E1FF0" w14:textId="6DA94B80" w:rsidR="002D0178" w:rsidRPr="003D3EBA" w:rsidRDefault="002D0178" w:rsidP="002D0178">
            <w:pPr>
              <w:pStyle w:val="NoSpacing"/>
              <w:rPr>
                <w:rFonts w:ascii="Arial" w:hAnsi="Arial" w:cs="Arial"/>
              </w:rPr>
            </w:pPr>
            <w:r w:rsidRPr="003D3EBA">
              <w:rPr>
                <w:rFonts w:ascii="Arial" w:hAnsi="Arial" w:cs="Arial"/>
              </w:rPr>
              <w:t xml:space="preserve">Location plans can be purchased online from one of the Planning Portal's </w:t>
            </w:r>
            <w:hyperlink r:id="rId8" w:history="1">
              <w:r w:rsidRPr="003D3EBA">
                <w:rPr>
                  <w:rStyle w:val="Hyperlink"/>
                  <w:rFonts w:ascii="Arial" w:hAnsi="Arial" w:cs="Arial"/>
                </w:rPr>
                <w:t>accredited suppliers</w:t>
              </w:r>
            </w:hyperlink>
            <w:r w:rsidRPr="003D3EBA">
              <w:rPr>
                <w:rFonts w:ascii="Arial" w:hAnsi="Arial" w:cs="Arial"/>
              </w:rPr>
              <w:t>.</w:t>
            </w:r>
          </w:p>
          <w:p w14:paraId="5785135C" w14:textId="77777777" w:rsidR="00166A92" w:rsidRPr="00463EFD" w:rsidRDefault="00166A92" w:rsidP="00166A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2744955A" w14:textId="77777777" w:rsidR="00542A95" w:rsidRPr="00166A92" w:rsidRDefault="00542A95" w:rsidP="00542A95">
            <w:pPr>
              <w:spacing w:after="0" w:line="240" w:lineRule="auto"/>
              <w:ind w:left="-57" w:right="-613"/>
              <w:jc w:val="both"/>
              <w:rPr>
                <w:rFonts w:ascii="Arial" w:hAnsi="Arial" w:cs="Arial"/>
                <w:b/>
                <w:color w:val="000099"/>
              </w:rPr>
            </w:pPr>
          </w:p>
        </w:tc>
      </w:tr>
      <w:tr w:rsidR="00542A95" w:rsidRPr="00166A92" w14:paraId="6501D72F" w14:textId="77777777" w:rsidTr="00542A95">
        <w:trPr>
          <w:trHeight w:val="543"/>
        </w:trPr>
        <w:tc>
          <w:tcPr>
            <w:tcW w:w="625" w:type="dxa"/>
          </w:tcPr>
          <w:p w14:paraId="7C6ACA4B" w14:textId="47640852" w:rsidR="00542A95" w:rsidRPr="00463EFD" w:rsidRDefault="00A140DD" w:rsidP="00542A95">
            <w:pPr>
              <w:spacing w:after="0" w:line="240" w:lineRule="auto"/>
              <w:ind w:left="-57" w:right="-613"/>
              <w:rPr>
                <w:rFonts w:ascii="Arial" w:hAnsi="Arial" w:cs="Arial"/>
                <w:bCs/>
              </w:rPr>
            </w:pPr>
            <w:r w:rsidRPr="00463EFD">
              <w:rPr>
                <w:rFonts w:ascii="Arial" w:hAnsi="Arial" w:cs="Arial"/>
                <w:bCs/>
              </w:rPr>
              <w:t>3</w:t>
            </w:r>
            <w:r w:rsidR="005455DB" w:rsidRPr="00463EF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857" w:type="dxa"/>
          </w:tcPr>
          <w:p w14:paraId="27DFA4EC" w14:textId="458D5FDE" w:rsidR="00542A95" w:rsidRPr="00463EFD" w:rsidRDefault="009577F6" w:rsidP="009577F6">
            <w:pPr>
              <w:pStyle w:val="NoSpacing"/>
              <w:rPr>
                <w:rFonts w:ascii="Arial" w:hAnsi="Arial" w:cs="Arial"/>
              </w:rPr>
            </w:pPr>
            <w:r w:rsidRPr="00463EFD">
              <w:rPr>
                <w:rFonts w:ascii="Arial" w:hAnsi="Arial" w:cs="Arial"/>
              </w:rPr>
              <w:t>Such evidence verifying the information included in the application as can be provided</w:t>
            </w:r>
            <w:r w:rsidR="002D0178">
              <w:rPr>
                <w:rFonts w:ascii="Arial" w:hAnsi="Arial" w:cs="Arial"/>
              </w:rPr>
              <w:t>.</w:t>
            </w:r>
          </w:p>
        </w:tc>
        <w:tc>
          <w:tcPr>
            <w:tcW w:w="612" w:type="dxa"/>
          </w:tcPr>
          <w:p w14:paraId="49C6A702" w14:textId="77777777" w:rsidR="00542A95" w:rsidRPr="00166A92" w:rsidRDefault="00542A95" w:rsidP="00542A95">
            <w:pPr>
              <w:spacing w:after="0" w:line="240" w:lineRule="auto"/>
              <w:ind w:left="-57" w:right="-613"/>
              <w:jc w:val="both"/>
              <w:rPr>
                <w:rFonts w:ascii="Arial" w:hAnsi="Arial" w:cs="Arial"/>
                <w:b/>
                <w:color w:val="000099"/>
              </w:rPr>
            </w:pPr>
          </w:p>
        </w:tc>
      </w:tr>
      <w:tr w:rsidR="00542A95" w:rsidRPr="00166A92" w14:paraId="55E0D5D3" w14:textId="77777777" w:rsidTr="00542A95">
        <w:trPr>
          <w:trHeight w:val="543"/>
        </w:trPr>
        <w:tc>
          <w:tcPr>
            <w:tcW w:w="625" w:type="dxa"/>
          </w:tcPr>
          <w:p w14:paraId="12A90FA7" w14:textId="270815B9" w:rsidR="00542A95" w:rsidRPr="00463EFD" w:rsidRDefault="00A140DD" w:rsidP="00542A95">
            <w:pPr>
              <w:spacing w:after="0" w:line="240" w:lineRule="auto"/>
              <w:ind w:left="-57" w:right="-613"/>
              <w:rPr>
                <w:rFonts w:ascii="Arial" w:hAnsi="Arial" w:cs="Arial"/>
                <w:bCs/>
              </w:rPr>
            </w:pPr>
            <w:r w:rsidRPr="00463EFD">
              <w:rPr>
                <w:rFonts w:ascii="Arial" w:hAnsi="Arial" w:cs="Arial"/>
                <w:bCs/>
              </w:rPr>
              <w:t>4</w:t>
            </w:r>
            <w:r w:rsidR="005455DB" w:rsidRPr="00463EF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857" w:type="dxa"/>
          </w:tcPr>
          <w:p w14:paraId="7ACA2A85" w14:textId="5BA3A4B5" w:rsidR="00542A95" w:rsidRPr="00463EFD" w:rsidRDefault="009577F6" w:rsidP="009577F6">
            <w:pPr>
              <w:pStyle w:val="NoSpacing"/>
              <w:rPr>
                <w:rFonts w:ascii="Arial" w:hAnsi="Arial" w:cs="Arial"/>
              </w:rPr>
            </w:pPr>
            <w:r w:rsidRPr="00463EFD">
              <w:rPr>
                <w:rFonts w:ascii="Arial" w:hAnsi="Arial" w:cs="Arial"/>
              </w:rPr>
              <w:t xml:space="preserve">Such other information as </w:t>
            </w:r>
            <w:proofErr w:type="gramStart"/>
            <w:r w:rsidRPr="00463EFD">
              <w:rPr>
                <w:rFonts w:ascii="Arial" w:hAnsi="Arial" w:cs="Arial"/>
              </w:rPr>
              <w:t>is considered to be</w:t>
            </w:r>
            <w:proofErr w:type="gramEnd"/>
            <w:r w:rsidRPr="00463EFD">
              <w:rPr>
                <w:rFonts w:ascii="Arial" w:hAnsi="Arial" w:cs="Arial"/>
              </w:rPr>
              <w:t xml:space="preserve"> relevant to the application</w:t>
            </w:r>
            <w:r w:rsidR="002D0178">
              <w:rPr>
                <w:rFonts w:ascii="Arial" w:hAnsi="Arial" w:cs="Arial"/>
              </w:rPr>
              <w:t>.</w:t>
            </w:r>
          </w:p>
        </w:tc>
        <w:tc>
          <w:tcPr>
            <w:tcW w:w="612" w:type="dxa"/>
          </w:tcPr>
          <w:p w14:paraId="38CE1AA4" w14:textId="77777777" w:rsidR="00542A95" w:rsidRPr="00166A92" w:rsidRDefault="00542A95" w:rsidP="00542A95">
            <w:pPr>
              <w:spacing w:after="0" w:line="240" w:lineRule="auto"/>
              <w:ind w:left="-57" w:right="-613"/>
              <w:jc w:val="both"/>
              <w:rPr>
                <w:rFonts w:ascii="Arial" w:hAnsi="Arial" w:cs="Arial"/>
                <w:b/>
                <w:color w:val="000099"/>
              </w:rPr>
            </w:pPr>
          </w:p>
        </w:tc>
      </w:tr>
      <w:tr w:rsidR="00542A95" w:rsidRPr="00166A92" w14:paraId="114312D3" w14:textId="77777777" w:rsidTr="00542A95">
        <w:trPr>
          <w:trHeight w:val="543"/>
        </w:trPr>
        <w:tc>
          <w:tcPr>
            <w:tcW w:w="625" w:type="dxa"/>
          </w:tcPr>
          <w:p w14:paraId="2D77EE19" w14:textId="4F5FE0BB" w:rsidR="00542A95" w:rsidRPr="00463EFD" w:rsidRDefault="00A140DD" w:rsidP="00542A95">
            <w:pPr>
              <w:spacing w:after="0" w:line="240" w:lineRule="auto"/>
              <w:ind w:left="-57" w:right="-613"/>
              <w:rPr>
                <w:rFonts w:ascii="Arial" w:hAnsi="Arial" w:cs="Arial"/>
                <w:bCs/>
              </w:rPr>
            </w:pPr>
            <w:r w:rsidRPr="00463EFD">
              <w:rPr>
                <w:rFonts w:ascii="Arial" w:hAnsi="Arial" w:cs="Arial"/>
                <w:bCs/>
              </w:rPr>
              <w:t>5</w:t>
            </w:r>
            <w:r w:rsidR="005455DB" w:rsidRPr="00463EF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857" w:type="dxa"/>
          </w:tcPr>
          <w:p w14:paraId="56108D35" w14:textId="4CA75D2D" w:rsidR="00C21A93" w:rsidRPr="00687B41" w:rsidRDefault="00C21A93" w:rsidP="00C21A93">
            <w:pPr>
              <w:rPr>
                <w:rFonts w:ascii="Arial" w:hAnsi="Arial" w:cs="Arial"/>
                <w:color w:val="000000" w:themeColor="text1"/>
              </w:rPr>
            </w:pPr>
            <w:r w:rsidRPr="003D3EBA">
              <w:rPr>
                <w:rFonts w:ascii="Arial" w:hAnsi="Arial" w:cs="Arial"/>
                <w:b/>
                <w:color w:val="000000" w:themeColor="text1"/>
              </w:rPr>
              <w:t>The correct fee</w:t>
            </w:r>
          </w:p>
          <w:p w14:paraId="6CF604E1" w14:textId="25B446EF" w:rsidR="00542A95" w:rsidRPr="00463EFD" w:rsidRDefault="00C21A93" w:rsidP="00C21A93">
            <w:pPr>
              <w:rPr>
                <w:rFonts w:ascii="Arial" w:hAnsi="Arial" w:cs="Arial"/>
                <w:b/>
              </w:rPr>
            </w:pPr>
            <w:hyperlink r:id="rId9" w:history="1">
              <w:r w:rsidRPr="003D3EBA">
                <w:rPr>
                  <w:rStyle w:val="Hyperlink"/>
                  <w:rFonts w:ascii="Arial" w:hAnsi="Arial" w:cs="Arial"/>
                </w:rPr>
                <w:t>Planning Portal Fee Calculator</w:t>
              </w:r>
            </w:hyperlink>
          </w:p>
        </w:tc>
        <w:tc>
          <w:tcPr>
            <w:tcW w:w="612" w:type="dxa"/>
          </w:tcPr>
          <w:p w14:paraId="352616BD" w14:textId="77777777" w:rsidR="00542A95" w:rsidRPr="00166A92" w:rsidRDefault="00542A95" w:rsidP="00542A95">
            <w:pPr>
              <w:spacing w:after="0" w:line="240" w:lineRule="auto"/>
              <w:ind w:left="-57" w:right="-613"/>
              <w:jc w:val="both"/>
              <w:rPr>
                <w:rFonts w:ascii="Arial" w:hAnsi="Arial" w:cs="Arial"/>
                <w:b/>
                <w:color w:val="000099"/>
              </w:rPr>
            </w:pPr>
          </w:p>
        </w:tc>
      </w:tr>
    </w:tbl>
    <w:p w14:paraId="14CCFDF1" w14:textId="77777777" w:rsidR="00542A95" w:rsidRPr="00166A92" w:rsidRDefault="00542A95" w:rsidP="00542A95">
      <w:pPr>
        <w:tabs>
          <w:tab w:val="right" w:pos="9026"/>
        </w:tabs>
      </w:pPr>
    </w:p>
    <w:p w14:paraId="1736B635" w14:textId="77777777" w:rsidR="00542A95" w:rsidRDefault="00542A95" w:rsidP="00542A95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</w:rPr>
      </w:pPr>
      <w:r w:rsidRPr="00166A92">
        <w:rPr>
          <w:rFonts w:ascii="Arial" w:hAnsi="Arial" w:cs="Arial"/>
          <w:b/>
          <w:color w:val="000099"/>
        </w:rPr>
        <w:t>Part 2 Information Required- Adopted Local Application Requirements</w:t>
      </w:r>
    </w:p>
    <w:p w14:paraId="2F7E8DB6" w14:textId="77777777" w:rsidR="00C21A93" w:rsidRPr="00166A92" w:rsidRDefault="00C21A93" w:rsidP="00542A95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</w:rPr>
      </w:pPr>
    </w:p>
    <w:tbl>
      <w:tblPr>
        <w:tblW w:w="102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8857"/>
        <w:gridCol w:w="734"/>
      </w:tblGrid>
      <w:tr w:rsidR="00542A95" w:rsidRPr="00166A92" w14:paraId="608D57E9" w14:textId="77777777" w:rsidTr="00542A95">
        <w:trPr>
          <w:trHeight w:val="557"/>
        </w:trPr>
        <w:tc>
          <w:tcPr>
            <w:tcW w:w="706" w:type="dxa"/>
          </w:tcPr>
          <w:p w14:paraId="28F8D6D0" w14:textId="77777777" w:rsidR="00542A95" w:rsidRPr="00C21A93" w:rsidRDefault="00542A95" w:rsidP="00542A95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8857" w:type="dxa"/>
          </w:tcPr>
          <w:p w14:paraId="6D55AEF2" w14:textId="77777777" w:rsidR="00A140DD" w:rsidRDefault="00A140DD" w:rsidP="00A14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21A93">
              <w:rPr>
                <w:rFonts w:ascii="Arial" w:hAnsi="Arial" w:cs="Arial"/>
                <w:b/>
                <w:bCs/>
              </w:rPr>
              <w:t>Any other plan(s), information or statement(s) as may be reasonably required.</w:t>
            </w:r>
          </w:p>
          <w:p w14:paraId="5F361D1F" w14:textId="77777777" w:rsidR="00C21A93" w:rsidRPr="00C21A93" w:rsidRDefault="00C21A93" w:rsidP="00A14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B255B66" w14:textId="77777777" w:rsidR="00A140DD" w:rsidRDefault="00A140DD" w:rsidP="00A14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 w:rsidRPr="00C21A93">
              <w:rPr>
                <w:rFonts w:ascii="Arial" w:hAnsi="Arial" w:cs="Arial"/>
                <w:iCs/>
              </w:rPr>
              <w:t>This could include the following:</w:t>
            </w:r>
          </w:p>
          <w:p w14:paraId="642DFC75" w14:textId="77777777" w:rsidR="00C21A93" w:rsidRPr="00C21A93" w:rsidRDefault="00C21A93" w:rsidP="00A14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  <w:p w14:paraId="333017AB" w14:textId="77777777" w:rsidR="00A140DD" w:rsidRPr="00C21A93" w:rsidRDefault="00A140DD" w:rsidP="00A140D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C21A93">
              <w:rPr>
                <w:rFonts w:ascii="Arial" w:hAnsi="Arial" w:cs="Arial"/>
                <w:b/>
                <w:bCs/>
                <w:iCs/>
              </w:rPr>
              <w:t>Existing floor plans (e.g. at a scale of 1:50 or 1:100)</w:t>
            </w:r>
          </w:p>
          <w:p w14:paraId="0A1804F2" w14:textId="5E139896" w:rsidR="00A140DD" w:rsidRDefault="00A140DD" w:rsidP="00C21A9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iCs/>
              </w:rPr>
            </w:pPr>
            <w:r w:rsidRPr="00C21A93">
              <w:rPr>
                <w:rFonts w:ascii="Arial" w:hAnsi="Arial" w:cs="Arial"/>
                <w:iCs/>
              </w:rPr>
              <w:t>This is required for all applications that involve the use or retention of a building,</w:t>
            </w:r>
            <w:r w:rsidR="00C21A93">
              <w:rPr>
                <w:rFonts w:ascii="Arial" w:hAnsi="Arial" w:cs="Arial"/>
                <w:iCs/>
              </w:rPr>
              <w:t xml:space="preserve"> e</w:t>
            </w:r>
            <w:r w:rsidR="007C762A" w:rsidRPr="00C21A93">
              <w:rPr>
                <w:rFonts w:ascii="Arial" w:hAnsi="Arial" w:cs="Arial"/>
                <w:iCs/>
              </w:rPr>
              <w:t>xtension</w:t>
            </w:r>
            <w:r w:rsidRPr="00C21A93">
              <w:rPr>
                <w:rFonts w:ascii="Arial" w:hAnsi="Arial" w:cs="Arial"/>
                <w:iCs/>
              </w:rPr>
              <w:t xml:space="preserve"> or other structure.</w:t>
            </w:r>
          </w:p>
          <w:p w14:paraId="18AF4DB0" w14:textId="77777777" w:rsidR="00C21A93" w:rsidRPr="00C21A93" w:rsidRDefault="00C21A93" w:rsidP="00A14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  <w:p w14:paraId="5682761A" w14:textId="77777777" w:rsidR="00A140DD" w:rsidRPr="00C21A93" w:rsidRDefault="00A140DD" w:rsidP="00A140D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C21A93">
              <w:rPr>
                <w:rFonts w:ascii="Arial" w:hAnsi="Arial" w:cs="Arial"/>
                <w:b/>
                <w:bCs/>
                <w:iCs/>
              </w:rPr>
              <w:t>Existing elevational plans (e.g. at a scale of 1:50 or 1:100)</w:t>
            </w:r>
          </w:p>
          <w:p w14:paraId="3874D8C1" w14:textId="5C35C0FA" w:rsidR="00A140DD" w:rsidRDefault="00A140DD" w:rsidP="00C21A9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iCs/>
              </w:rPr>
            </w:pPr>
            <w:r w:rsidRPr="00C21A93">
              <w:rPr>
                <w:rFonts w:ascii="Arial" w:hAnsi="Arial" w:cs="Arial"/>
                <w:iCs/>
              </w:rPr>
              <w:t>This is required for all applications that involve the retention of a building,</w:t>
            </w:r>
            <w:r w:rsidR="00C21A93">
              <w:rPr>
                <w:rFonts w:ascii="Arial" w:hAnsi="Arial" w:cs="Arial"/>
                <w:iCs/>
              </w:rPr>
              <w:t xml:space="preserve"> e</w:t>
            </w:r>
            <w:r w:rsidR="007C762A" w:rsidRPr="00C21A93">
              <w:rPr>
                <w:rFonts w:ascii="Arial" w:hAnsi="Arial" w:cs="Arial"/>
                <w:iCs/>
              </w:rPr>
              <w:t>xtension</w:t>
            </w:r>
            <w:r w:rsidRPr="00C21A93">
              <w:rPr>
                <w:rFonts w:ascii="Arial" w:hAnsi="Arial" w:cs="Arial"/>
                <w:iCs/>
              </w:rPr>
              <w:t xml:space="preserve"> or other structure.</w:t>
            </w:r>
          </w:p>
          <w:p w14:paraId="4D31E7AC" w14:textId="7647593E" w:rsidR="00C21A93" w:rsidRPr="00C21A93" w:rsidRDefault="00C21A93" w:rsidP="00C21A93">
            <w:pPr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ab/>
            </w:r>
          </w:p>
          <w:p w14:paraId="75AC418C" w14:textId="77777777" w:rsidR="00A140DD" w:rsidRPr="00C21A93" w:rsidRDefault="00A140DD" w:rsidP="00A140D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C21A93">
              <w:rPr>
                <w:rFonts w:ascii="Arial" w:hAnsi="Arial" w:cs="Arial"/>
                <w:b/>
                <w:bCs/>
                <w:iCs/>
              </w:rPr>
              <w:lastRenderedPageBreak/>
              <w:t>Existing site survey plan</w:t>
            </w:r>
          </w:p>
          <w:p w14:paraId="0E0E305B" w14:textId="6B80399F" w:rsidR="00542A95" w:rsidRDefault="00A140DD" w:rsidP="00C21A9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iCs/>
              </w:rPr>
            </w:pPr>
            <w:r w:rsidRPr="00C21A93">
              <w:rPr>
                <w:rFonts w:ascii="Arial" w:hAnsi="Arial" w:cs="Arial"/>
                <w:iCs/>
              </w:rPr>
              <w:t>This required for all applications and should show the extent of the use, operation</w:t>
            </w:r>
            <w:r w:rsidR="00C21A93">
              <w:rPr>
                <w:rFonts w:ascii="Arial" w:hAnsi="Arial" w:cs="Arial"/>
                <w:iCs/>
              </w:rPr>
              <w:t xml:space="preserve"> </w:t>
            </w:r>
            <w:r w:rsidRPr="00C21A93">
              <w:rPr>
                <w:rFonts w:ascii="Arial" w:hAnsi="Arial" w:cs="Arial"/>
                <w:iCs/>
              </w:rPr>
              <w:t>or activity clearly marked.</w:t>
            </w:r>
          </w:p>
          <w:p w14:paraId="073342A7" w14:textId="77777777" w:rsidR="00C21A93" w:rsidRPr="00C21A93" w:rsidRDefault="00C21A93" w:rsidP="00C21A9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iCs/>
              </w:rPr>
            </w:pPr>
          </w:p>
          <w:p w14:paraId="5161DAEA" w14:textId="77777777" w:rsidR="00171E83" w:rsidRPr="00C21A93" w:rsidRDefault="00171E83" w:rsidP="00C21A93">
            <w:pPr>
              <w:pStyle w:val="Footer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C21A93">
              <w:rPr>
                <w:b/>
                <w:sz w:val="22"/>
                <w:szCs w:val="22"/>
              </w:rPr>
              <w:t>Community Infrastructure Levy Additional Information Requirement Form</w:t>
            </w:r>
          </w:p>
          <w:p w14:paraId="32182444" w14:textId="77777777" w:rsidR="00171E83" w:rsidRPr="00C21A93" w:rsidRDefault="00171E83" w:rsidP="00C21A93">
            <w:pPr>
              <w:pStyle w:val="Footer"/>
              <w:tabs>
                <w:tab w:val="left" w:pos="720"/>
              </w:tabs>
              <w:ind w:left="360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Required for any application for a new dwelling.</w:t>
            </w:r>
          </w:p>
          <w:p w14:paraId="633415B3" w14:textId="77777777" w:rsidR="00171E83" w:rsidRPr="00C21A93" w:rsidRDefault="00171E83" w:rsidP="00171E83">
            <w:pPr>
              <w:pStyle w:val="Footer"/>
              <w:tabs>
                <w:tab w:val="left" w:pos="7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34" w:type="dxa"/>
          </w:tcPr>
          <w:p w14:paraId="60315B6D" w14:textId="77777777" w:rsidR="00542A95" w:rsidRPr="00166A92" w:rsidRDefault="00542A95" w:rsidP="00542A95">
            <w:pPr>
              <w:tabs>
                <w:tab w:val="right" w:pos="9026"/>
              </w:tabs>
              <w:ind w:left="518"/>
            </w:pPr>
          </w:p>
        </w:tc>
      </w:tr>
    </w:tbl>
    <w:p w14:paraId="29727464" w14:textId="77777777" w:rsidR="00542A95" w:rsidRPr="00542A95" w:rsidRDefault="00542A95" w:rsidP="00542A95"/>
    <w:sectPr w:rsidR="00542A95" w:rsidRPr="00542A95" w:rsidSect="007C59F5">
      <w:foot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7ED2F" w14:textId="77777777" w:rsidR="00C21A93" w:rsidRDefault="00C21A93" w:rsidP="00C21A93">
      <w:pPr>
        <w:spacing w:after="0" w:line="240" w:lineRule="auto"/>
      </w:pPr>
      <w:r>
        <w:separator/>
      </w:r>
    </w:p>
  </w:endnote>
  <w:endnote w:type="continuationSeparator" w:id="0">
    <w:p w14:paraId="03C15709" w14:textId="77777777" w:rsidR="00C21A93" w:rsidRDefault="00C21A93" w:rsidP="00C2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74C32" w14:textId="4B0CD36A" w:rsidR="00C21A93" w:rsidRDefault="00C21A93">
    <w:pPr>
      <w:pStyle w:val="Footer"/>
    </w:pPr>
    <w:r>
      <w:t xml:space="preserve">Update </w:t>
    </w:r>
    <w:r w:rsidR="0045168E">
      <w:t>January</w:t>
    </w:r>
    <w:r>
      <w:t xml:space="preserve"> 202</w:t>
    </w:r>
    <w:r w:rsidR="0045168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DD3C6" w14:textId="77777777" w:rsidR="00C21A93" w:rsidRDefault="00C21A93" w:rsidP="00C21A93">
      <w:pPr>
        <w:spacing w:after="0" w:line="240" w:lineRule="auto"/>
      </w:pPr>
      <w:r>
        <w:separator/>
      </w:r>
    </w:p>
  </w:footnote>
  <w:footnote w:type="continuationSeparator" w:id="0">
    <w:p w14:paraId="604EF1A4" w14:textId="77777777" w:rsidR="00C21A93" w:rsidRDefault="00C21A93" w:rsidP="00C21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031A"/>
    <w:multiLevelType w:val="hybridMultilevel"/>
    <w:tmpl w:val="42CE5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91255"/>
    <w:multiLevelType w:val="hybridMultilevel"/>
    <w:tmpl w:val="13AE41A2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409E37A0"/>
    <w:multiLevelType w:val="hybridMultilevel"/>
    <w:tmpl w:val="A56EFE5E"/>
    <w:lvl w:ilvl="0" w:tplc="573C181E">
      <w:numFmt w:val="bullet"/>
      <w:lvlText w:val=""/>
      <w:lvlJc w:val="left"/>
      <w:pPr>
        <w:ind w:left="720" w:hanging="360"/>
      </w:pPr>
      <w:rPr>
        <w:rFonts w:ascii="Calibri" w:eastAsia="SymbolMT" w:hAnsi="Calibri" w:cs="SymbolMT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784B"/>
    <w:multiLevelType w:val="multilevel"/>
    <w:tmpl w:val="6F38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971985"/>
    <w:multiLevelType w:val="hybridMultilevel"/>
    <w:tmpl w:val="07AA5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911887"/>
    <w:multiLevelType w:val="hybridMultilevel"/>
    <w:tmpl w:val="651C5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016D5"/>
    <w:multiLevelType w:val="hybridMultilevel"/>
    <w:tmpl w:val="3B24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A4B55"/>
    <w:multiLevelType w:val="hybridMultilevel"/>
    <w:tmpl w:val="7CBA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96F5D"/>
    <w:multiLevelType w:val="hybridMultilevel"/>
    <w:tmpl w:val="744CF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14703">
    <w:abstractNumId w:val="3"/>
  </w:num>
  <w:num w:numId="2" w16cid:durableId="5864113">
    <w:abstractNumId w:val="7"/>
  </w:num>
  <w:num w:numId="3" w16cid:durableId="2004121302">
    <w:abstractNumId w:val="1"/>
  </w:num>
  <w:num w:numId="4" w16cid:durableId="549652909">
    <w:abstractNumId w:val="5"/>
  </w:num>
  <w:num w:numId="5" w16cid:durableId="331415727">
    <w:abstractNumId w:val="8"/>
  </w:num>
  <w:num w:numId="6" w16cid:durableId="908032094">
    <w:abstractNumId w:val="6"/>
  </w:num>
  <w:num w:numId="7" w16cid:durableId="775903043">
    <w:abstractNumId w:val="2"/>
  </w:num>
  <w:num w:numId="8" w16cid:durableId="292252023">
    <w:abstractNumId w:val="4"/>
  </w:num>
  <w:num w:numId="9" w16cid:durableId="138020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95"/>
    <w:rsid w:val="00065CCA"/>
    <w:rsid w:val="000C1CA6"/>
    <w:rsid w:val="00166A92"/>
    <w:rsid w:val="00171E83"/>
    <w:rsid w:val="001D2912"/>
    <w:rsid w:val="002714BD"/>
    <w:rsid w:val="002D0178"/>
    <w:rsid w:val="00321401"/>
    <w:rsid w:val="0045168E"/>
    <w:rsid w:val="00463EFD"/>
    <w:rsid w:val="00542A95"/>
    <w:rsid w:val="005455DB"/>
    <w:rsid w:val="007C59F5"/>
    <w:rsid w:val="007C762A"/>
    <w:rsid w:val="008E55E7"/>
    <w:rsid w:val="009577F6"/>
    <w:rsid w:val="00A140DD"/>
    <w:rsid w:val="00B44E19"/>
    <w:rsid w:val="00C161D2"/>
    <w:rsid w:val="00C21A93"/>
    <w:rsid w:val="00D720F0"/>
    <w:rsid w:val="00E436DA"/>
    <w:rsid w:val="00F4638F"/>
    <w:rsid w:val="00F7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6178BB"/>
  <w15:docId w15:val="{FBE9F46F-3302-4060-8803-4D60B557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542A95"/>
    <w:pPr>
      <w:keepNext/>
      <w:widowControl w:val="0"/>
      <w:autoSpaceDE w:val="0"/>
      <w:autoSpaceDN w:val="0"/>
      <w:adjustRightInd w:val="0"/>
      <w:spacing w:after="0" w:line="240" w:lineRule="auto"/>
      <w:ind w:left="349"/>
      <w:jc w:val="both"/>
      <w:outlineLvl w:val="7"/>
    </w:pPr>
    <w:rPr>
      <w:rFonts w:ascii="Arial" w:eastAsia="Times New Roman" w:hAnsi="Arial" w:cs="Arial"/>
      <w:b/>
      <w:bCs/>
      <w:color w:val="000000"/>
      <w:sz w:val="20"/>
      <w:szCs w:val="28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42A95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54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A95"/>
    <w:pPr>
      <w:ind w:left="720"/>
      <w:contextualSpacing/>
    </w:pPr>
    <w:rPr>
      <w:rFonts w:eastAsiaTheme="minorEastAsia"/>
      <w:lang w:eastAsia="en-GB"/>
    </w:rPr>
  </w:style>
  <w:style w:type="paragraph" w:styleId="NoSpacing">
    <w:name w:val="No Spacing"/>
    <w:uiPriority w:val="1"/>
    <w:qFormat/>
    <w:rsid w:val="00542A95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542A95"/>
    <w:rPr>
      <w:rFonts w:ascii="Arial" w:eastAsia="Times New Roman" w:hAnsi="Arial" w:cs="Arial"/>
      <w:b/>
      <w:bCs/>
      <w:color w:val="000000"/>
      <w:sz w:val="20"/>
      <w:szCs w:val="28"/>
      <w:lang w:val="en-US" w:eastAsia="en-GB"/>
    </w:rPr>
  </w:style>
  <w:style w:type="character" w:customStyle="1" w:styleId="legds">
    <w:name w:val="legds"/>
    <w:basedOn w:val="DefaultParagraphFont"/>
    <w:rsid w:val="00166A92"/>
  </w:style>
  <w:style w:type="paragraph" w:styleId="Footer">
    <w:name w:val="footer"/>
    <w:basedOn w:val="Normal"/>
    <w:link w:val="FooterChar"/>
    <w:unhideWhenUsed/>
    <w:rsid w:val="00171E83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171E83"/>
    <w:rPr>
      <w:rFonts w:ascii="Arial" w:eastAsia="Times New Roman" w:hAnsi="Arial" w:cs="Arial"/>
      <w:sz w:val="24"/>
      <w:szCs w:val="24"/>
      <w:lang w:val="en-US" w:eastAsia="en-GB"/>
    </w:rPr>
  </w:style>
  <w:style w:type="paragraph" w:styleId="Revision">
    <w:name w:val="Revision"/>
    <w:hidden/>
    <w:uiPriority w:val="99"/>
    <w:semiHidden/>
    <w:rsid w:val="005455DB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D0178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01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ningportal.co.uk/planning/planning-applications/buy-a-planning-m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lanningportal.co.uk/app/fee-calcu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1AE6-B0DF-4243-B8C7-A5282410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Elenya Jackson</dc:creator>
  <cp:lastModifiedBy>Faye Smith</cp:lastModifiedBy>
  <cp:revision>7</cp:revision>
  <dcterms:created xsi:type="dcterms:W3CDTF">2022-03-04T18:15:00Z</dcterms:created>
  <dcterms:modified xsi:type="dcterms:W3CDTF">2025-01-14T10:09:00Z</dcterms:modified>
</cp:coreProperties>
</file>